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FA0" w:rsidRPr="00613E52" w:rsidRDefault="006C2FA0" w:rsidP="006C2FA0">
      <w:pPr>
        <w:pStyle w:val="Nagwek1"/>
        <w:rPr>
          <w:rFonts w:ascii="Arial" w:hAnsi="Arial" w:cs="Arial"/>
          <w:color w:val="auto"/>
          <w:sz w:val="24"/>
          <w:szCs w:val="24"/>
        </w:rPr>
      </w:pPr>
      <w:r w:rsidRPr="00613E52">
        <w:rPr>
          <w:rFonts w:ascii="Arial" w:hAnsi="Arial" w:cs="Arial"/>
          <w:color w:val="auto"/>
          <w:sz w:val="24"/>
          <w:szCs w:val="24"/>
        </w:rPr>
        <w:t>OGŁOSZENIE PREZYDENTA MIASTA SZCZECIN</w:t>
      </w:r>
    </w:p>
    <w:p w:rsidR="002103B2" w:rsidRPr="00613E52" w:rsidRDefault="006C2FA0" w:rsidP="00CF2B10">
      <w:pPr>
        <w:pStyle w:val="Nagwek1"/>
        <w:shd w:val="clear" w:color="auto" w:fill="FFFFFF"/>
        <w:spacing w:before="248" w:after="248"/>
        <w:rPr>
          <w:rFonts w:ascii="Arial" w:hAnsi="Arial" w:cs="Arial"/>
          <w:color w:val="auto"/>
          <w:sz w:val="24"/>
          <w:szCs w:val="24"/>
        </w:rPr>
      </w:pPr>
      <w:r w:rsidRPr="00613E52">
        <w:rPr>
          <w:rFonts w:ascii="Arial" w:hAnsi="Arial" w:cs="Arial"/>
          <w:color w:val="auto"/>
          <w:sz w:val="24"/>
          <w:szCs w:val="24"/>
        </w:rPr>
        <w:t>Nr Otwartego Konkursu Ofert:</w:t>
      </w:r>
    </w:p>
    <w:p w:rsidR="006C2FA0" w:rsidRPr="00613E52" w:rsidRDefault="00CF2B10" w:rsidP="00CF2B10">
      <w:pPr>
        <w:pStyle w:val="Nagwek1"/>
        <w:shd w:val="clear" w:color="auto" w:fill="FFFFFF"/>
        <w:spacing w:before="248" w:after="248"/>
        <w:rPr>
          <w:rFonts w:ascii="Arial" w:hAnsi="Arial" w:cs="Arial"/>
          <w:color w:val="auto"/>
          <w:sz w:val="24"/>
          <w:szCs w:val="24"/>
        </w:rPr>
      </w:pPr>
      <w:r w:rsidRPr="00613E52">
        <w:rPr>
          <w:rFonts w:ascii="Arial" w:hAnsi="Arial" w:cs="Arial"/>
          <w:color w:val="auto"/>
          <w:sz w:val="24"/>
          <w:szCs w:val="24"/>
        </w:rPr>
        <w:t>B</w:t>
      </w:r>
      <w:r w:rsidR="00142FFF">
        <w:rPr>
          <w:rFonts w:ascii="Arial" w:hAnsi="Arial" w:cs="Arial"/>
          <w:color w:val="auto"/>
          <w:sz w:val="24"/>
          <w:szCs w:val="24"/>
        </w:rPr>
        <w:t>W</w:t>
      </w:r>
      <w:r w:rsidRPr="00613E52">
        <w:rPr>
          <w:rFonts w:ascii="Arial" w:hAnsi="Arial" w:cs="Arial"/>
          <w:color w:val="auto"/>
          <w:sz w:val="24"/>
          <w:szCs w:val="24"/>
        </w:rPr>
        <w:t>O</w:t>
      </w:r>
      <w:r w:rsidR="00142FFF">
        <w:rPr>
          <w:rFonts w:ascii="Arial" w:hAnsi="Arial" w:cs="Arial"/>
          <w:color w:val="auto"/>
          <w:sz w:val="24"/>
          <w:szCs w:val="24"/>
        </w:rPr>
        <w:t>P</w:t>
      </w:r>
      <w:r w:rsidRPr="00613E52">
        <w:rPr>
          <w:rFonts w:ascii="Arial" w:hAnsi="Arial" w:cs="Arial"/>
          <w:color w:val="auto"/>
          <w:sz w:val="24"/>
          <w:szCs w:val="24"/>
        </w:rPr>
        <w:t>/</w:t>
      </w:r>
      <w:r w:rsidR="00BF0D3C" w:rsidRPr="00613E52">
        <w:rPr>
          <w:rFonts w:ascii="Arial" w:hAnsi="Arial" w:cs="Arial"/>
          <w:color w:val="auto"/>
          <w:sz w:val="24"/>
          <w:szCs w:val="24"/>
        </w:rPr>
        <w:t>IK</w:t>
      </w:r>
      <w:r w:rsidRPr="00613E52">
        <w:rPr>
          <w:rFonts w:ascii="Arial" w:hAnsi="Arial" w:cs="Arial"/>
          <w:color w:val="auto"/>
          <w:sz w:val="24"/>
          <w:szCs w:val="24"/>
        </w:rPr>
        <w:t>/202</w:t>
      </w:r>
      <w:r w:rsidR="004C5BC6" w:rsidRPr="00613E52">
        <w:rPr>
          <w:rFonts w:ascii="Arial" w:hAnsi="Arial" w:cs="Arial"/>
          <w:color w:val="auto"/>
          <w:sz w:val="24"/>
          <w:szCs w:val="24"/>
        </w:rPr>
        <w:t>5</w:t>
      </w:r>
      <w:r w:rsidRPr="00613E52">
        <w:rPr>
          <w:rFonts w:ascii="Arial" w:hAnsi="Arial" w:cs="Arial"/>
          <w:color w:val="auto"/>
          <w:sz w:val="24"/>
          <w:szCs w:val="24"/>
        </w:rPr>
        <w:t>/</w:t>
      </w:r>
      <w:r w:rsidR="00F917E8" w:rsidRPr="00613E52">
        <w:rPr>
          <w:rFonts w:ascii="Arial" w:hAnsi="Arial" w:cs="Arial"/>
          <w:color w:val="auto"/>
          <w:sz w:val="24"/>
          <w:szCs w:val="24"/>
        </w:rPr>
        <w:t>0</w:t>
      </w:r>
      <w:r w:rsidR="000C5468" w:rsidRPr="00613E52">
        <w:rPr>
          <w:rFonts w:ascii="Arial" w:hAnsi="Arial" w:cs="Arial"/>
          <w:color w:val="auto"/>
          <w:sz w:val="24"/>
          <w:szCs w:val="24"/>
        </w:rPr>
        <w:t>70</w:t>
      </w:r>
    </w:p>
    <w:p w:rsidR="006C2FA0" w:rsidRPr="00613E52" w:rsidRDefault="006C2FA0" w:rsidP="006C2FA0">
      <w:pPr>
        <w:pStyle w:val="Nagwek1"/>
        <w:rPr>
          <w:rFonts w:ascii="Arial" w:hAnsi="Arial" w:cs="Arial"/>
          <w:color w:val="auto"/>
          <w:sz w:val="24"/>
          <w:szCs w:val="24"/>
        </w:rPr>
      </w:pPr>
      <w:r w:rsidRPr="00613E52">
        <w:rPr>
          <w:rFonts w:ascii="Arial" w:hAnsi="Arial" w:cs="Arial"/>
          <w:color w:val="auto"/>
          <w:sz w:val="24"/>
          <w:szCs w:val="24"/>
        </w:rPr>
        <w:t>PREZYDENT MIASTA SZCZECIN</w:t>
      </w:r>
    </w:p>
    <w:p w:rsidR="006C2FA0" w:rsidRPr="00613E52" w:rsidRDefault="006C2FA0" w:rsidP="006C2FA0">
      <w:pPr>
        <w:pStyle w:val="Nagwek1"/>
        <w:rPr>
          <w:rFonts w:ascii="Arial" w:hAnsi="Arial" w:cs="Arial"/>
          <w:color w:val="auto"/>
          <w:sz w:val="24"/>
          <w:szCs w:val="24"/>
        </w:rPr>
      </w:pPr>
      <w:r w:rsidRPr="00613E52">
        <w:rPr>
          <w:rFonts w:ascii="Arial" w:hAnsi="Arial" w:cs="Arial"/>
          <w:color w:val="auto"/>
          <w:sz w:val="24"/>
          <w:szCs w:val="24"/>
        </w:rPr>
        <w:t>ogłasza otwarty konkurs ofert</w:t>
      </w:r>
    </w:p>
    <w:p w:rsidR="006C2FA0" w:rsidRPr="00613E52" w:rsidRDefault="006C2FA0" w:rsidP="006C2FA0">
      <w:pPr>
        <w:pStyle w:val="Nagwek1"/>
        <w:rPr>
          <w:rFonts w:ascii="Arial" w:hAnsi="Arial" w:cs="Arial"/>
          <w:color w:val="auto"/>
          <w:sz w:val="24"/>
          <w:szCs w:val="24"/>
        </w:rPr>
      </w:pPr>
      <w:r w:rsidRPr="00613E52">
        <w:rPr>
          <w:rFonts w:ascii="Arial" w:hAnsi="Arial" w:cs="Arial"/>
          <w:color w:val="auto"/>
          <w:sz w:val="24"/>
          <w:szCs w:val="24"/>
        </w:rPr>
        <w:t>na wsparcie</w:t>
      </w:r>
    </w:p>
    <w:p w:rsidR="006C2FA0" w:rsidRPr="00613E52" w:rsidRDefault="006C2FA0" w:rsidP="006C2FA0">
      <w:pPr>
        <w:pStyle w:val="Nagwek1"/>
        <w:rPr>
          <w:rFonts w:ascii="Arial" w:hAnsi="Arial" w:cs="Arial"/>
          <w:color w:val="auto"/>
          <w:sz w:val="24"/>
          <w:szCs w:val="24"/>
        </w:rPr>
      </w:pPr>
      <w:r w:rsidRPr="00613E52">
        <w:rPr>
          <w:rFonts w:ascii="Arial" w:hAnsi="Arial" w:cs="Arial"/>
          <w:color w:val="auto"/>
          <w:sz w:val="24"/>
          <w:szCs w:val="24"/>
        </w:rPr>
        <w:t>realizacji zadania publicznego w zakresie</w:t>
      </w:r>
    </w:p>
    <w:p w:rsidR="006C2FA0" w:rsidRPr="00613E52" w:rsidRDefault="006C2FA0" w:rsidP="006C2FA0">
      <w:pPr>
        <w:pStyle w:val="Nagwek1"/>
        <w:rPr>
          <w:rFonts w:ascii="Arial" w:hAnsi="Arial" w:cs="Arial"/>
          <w:color w:val="auto"/>
          <w:sz w:val="24"/>
          <w:szCs w:val="24"/>
        </w:rPr>
      </w:pPr>
      <w:r w:rsidRPr="00613E52">
        <w:rPr>
          <w:rFonts w:ascii="Arial" w:hAnsi="Arial" w:cs="Arial"/>
          <w:color w:val="auto"/>
          <w:sz w:val="24"/>
          <w:szCs w:val="24"/>
        </w:rPr>
        <w:t>wspierania i upowszechniania kultury fizycznej</w:t>
      </w:r>
    </w:p>
    <w:p w:rsidR="002103B2" w:rsidRPr="00613E52" w:rsidRDefault="002103B2" w:rsidP="002103B2">
      <w:pPr>
        <w:pStyle w:val="Nagwek1"/>
        <w:rPr>
          <w:rFonts w:ascii="Arial" w:hAnsi="Arial" w:cs="Arial"/>
          <w:color w:val="auto"/>
          <w:sz w:val="24"/>
          <w:szCs w:val="24"/>
        </w:rPr>
      </w:pPr>
    </w:p>
    <w:p w:rsidR="006C2FA0" w:rsidRPr="00613E52" w:rsidRDefault="006C2FA0" w:rsidP="006C2FA0">
      <w:pPr>
        <w:pStyle w:val="Nagwek2"/>
        <w:rPr>
          <w:rFonts w:ascii="Arial" w:hAnsi="Arial" w:cs="Arial"/>
          <w:i w:val="0"/>
          <w:color w:val="auto"/>
          <w:sz w:val="24"/>
          <w:szCs w:val="24"/>
        </w:rPr>
      </w:pPr>
      <w:r w:rsidRPr="00613E52">
        <w:rPr>
          <w:rFonts w:ascii="Arial" w:hAnsi="Arial" w:cs="Arial"/>
          <w:i w:val="0"/>
          <w:color w:val="auto"/>
          <w:sz w:val="24"/>
          <w:szCs w:val="24"/>
        </w:rPr>
        <w:t>1. Nazwa zadania:</w:t>
      </w:r>
    </w:p>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 xml:space="preserve">Program Wsparcia Sportu </w:t>
      </w:r>
      <w:bookmarkStart w:id="0" w:name="_GoBack"/>
      <w:r w:rsidRPr="00CD43ED">
        <w:rPr>
          <w:rFonts w:ascii="Arial" w:hAnsi="Arial" w:cs="Arial"/>
          <w:color w:val="auto"/>
          <w:sz w:val="24"/>
          <w:szCs w:val="24"/>
        </w:rPr>
        <w:t>Amatorskiego</w:t>
      </w:r>
      <w:r w:rsidRPr="00613E52">
        <w:rPr>
          <w:rFonts w:ascii="Arial" w:hAnsi="Arial" w:cs="Arial"/>
          <w:color w:val="auto"/>
          <w:sz w:val="24"/>
          <w:szCs w:val="24"/>
        </w:rPr>
        <w:t xml:space="preserve"> </w:t>
      </w:r>
      <w:bookmarkEnd w:id="0"/>
      <w:r w:rsidRPr="00613E52">
        <w:rPr>
          <w:rFonts w:ascii="Arial" w:hAnsi="Arial" w:cs="Arial"/>
          <w:color w:val="auto"/>
          <w:sz w:val="24"/>
          <w:szCs w:val="24"/>
        </w:rPr>
        <w:t xml:space="preserve">- Wspieranie Piłki Nożnej </w:t>
      </w:r>
      <w:r w:rsidR="00FE1D9E" w:rsidRPr="00613E52">
        <w:rPr>
          <w:rFonts w:ascii="Arial" w:hAnsi="Arial" w:cs="Arial"/>
          <w:color w:val="auto"/>
          <w:sz w:val="24"/>
          <w:szCs w:val="24"/>
        </w:rPr>
        <w:t>Jesień</w:t>
      </w:r>
      <w:r w:rsidR="00F36904" w:rsidRPr="00613E52">
        <w:rPr>
          <w:rFonts w:ascii="Arial" w:hAnsi="Arial" w:cs="Arial"/>
          <w:color w:val="auto"/>
          <w:sz w:val="24"/>
          <w:szCs w:val="24"/>
        </w:rPr>
        <w:t xml:space="preserve"> 202</w:t>
      </w:r>
      <w:r w:rsidR="006B2A15" w:rsidRPr="00613E52">
        <w:rPr>
          <w:rFonts w:ascii="Arial" w:hAnsi="Arial" w:cs="Arial"/>
          <w:color w:val="auto"/>
          <w:sz w:val="24"/>
          <w:szCs w:val="24"/>
        </w:rPr>
        <w:t>5</w:t>
      </w:r>
      <w:r w:rsidRPr="00613E52">
        <w:rPr>
          <w:rFonts w:ascii="Arial" w:hAnsi="Arial" w:cs="Arial"/>
          <w:color w:val="auto"/>
          <w:sz w:val="24"/>
          <w:szCs w:val="24"/>
        </w:rPr>
        <w:t>.</w:t>
      </w:r>
    </w:p>
    <w:p w:rsidR="006C2FA0" w:rsidRPr="00613E52" w:rsidRDefault="00B756A2" w:rsidP="006C2FA0">
      <w:pPr>
        <w:spacing w:line="360" w:lineRule="auto"/>
        <w:rPr>
          <w:rFonts w:ascii="Arial" w:hAnsi="Arial" w:cs="Arial"/>
          <w:color w:val="auto"/>
          <w:sz w:val="24"/>
          <w:szCs w:val="24"/>
        </w:rPr>
      </w:pPr>
      <w:r w:rsidRPr="00613E52">
        <w:rPr>
          <w:rFonts w:ascii="Arial" w:hAnsi="Arial" w:cs="Arial"/>
          <w:color w:val="auto"/>
          <w:sz w:val="24"/>
          <w:szCs w:val="24"/>
        </w:rPr>
        <w:t>D</w:t>
      </w:r>
      <w:r w:rsidR="006C2FA0" w:rsidRPr="00613E52">
        <w:rPr>
          <w:rFonts w:ascii="Arial" w:hAnsi="Arial" w:cs="Arial"/>
          <w:color w:val="auto"/>
          <w:sz w:val="24"/>
          <w:szCs w:val="24"/>
        </w:rPr>
        <w:t>opuszcza się składania ofert na wybrane części zadania</w:t>
      </w:r>
      <w:r w:rsidRPr="00613E52">
        <w:rPr>
          <w:rFonts w:ascii="Arial" w:hAnsi="Arial" w:cs="Arial"/>
          <w:color w:val="auto"/>
          <w:sz w:val="24"/>
          <w:szCs w:val="24"/>
        </w:rPr>
        <w:t>.</w:t>
      </w:r>
    </w:p>
    <w:p w:rsidR="006C2FA0" w:rsidRPr="00613E52" w:rsidRDefault="006C2FA0" w:rsidP="006C2FA0">
      <w:pPr>
        <w:pStyle w:val="Nagwek2"/>
        <w:rPr>
          <w:rFonts w:ascii="Arial" w:hAnsi="Arial" w:cs="Arial"/>
          <w:i w:val="0"/>
          <w:color w:val="auto"/>
          <w:sz w:val="24"/>
          <w:szCs w:val="24"/>
        </w:rPr>
      </w:pPr>
      <w:r w:rsidRPr="00613E52">
        <w:rPr>
          <w:rFonts w:ascii="Arial" w:hAnsi="Arial" w:cs="Arial"/>
          <w:i w:val="0"/>
          <w:color w:val="auto"/>
          <w:sz w:val="24"/>
          <w:szCs w:val="24"/>
        </w:rPr>
        <w:t>2. Opis zadania:</w:t>
      </w:r>
    </w:p>
    <w:p w:rsidR="00E6620E" w:rsidRPr="00613E52" w:rsidRDefault="00E6620E" w:rsidP="00E6620E">
      <w:pPr>
        <w:spacing w:line="360" w:lineRule="auto"/>
        <w:rPr>
          <w:rFonts w:ascii="Arial" w:hAnsi="Arial" w:cs="Arial"/>
          <w:color w:val="auto"/>
          <w:sz w:val="24"/>
          <w:szCs w:val="24"/>
        </w:rPr>
      </w:pPr>
      <w:r w:rsidRPr="00613E52">
        <w:rPr>
          <w:rFonts w:ascii="Arial" w:hAnsi="Arial" w:cs="Arial"/>
          <w:color w:val="auto"/>
          <w:sz w:val="24"/>
          <w:szCs w:val="24"/>
        </w:rPr>
        <w:t>Ważne!</w:t>
      </w:r>
    </w:p>
    <w:p w:rsidR="00E6620E" w:rsidRPr="00613E52" w:rsidRDefault="00E6620E" w:rsidP="00E6620E">
      <w:pPr>
        <w:pStyle w:val="NormalnyWeb"/>
        <w:spacing w:before="0" w:beforeAutospacing="0" w:after="113" w:afterAutospacing="0" w:line="360" w:lineRule="auto"/>
        <w:rPr>
          <w:rFonts w:ascii="Arial" w:hAnsi="Arial" w:cs="Arial"/>
        </w:rPr>
      </w:pPr>
      <w:r w:rsidRPr="00613E52">
        <w:rPr>
          <w:rFonts w:ascii="Arial" w:hAnsi="Arial" w:cs="Arial"/>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w:t>
      </w:r>
    </w:p>
    <w:p w:rsidR="00F917E8" w:rsidRPr="00613E52" w:rsidRDefault="006C2FA0" w:rsidP="00F917E8">
      <w:pPr>
        <w:spacing w:line="360" w:lineRule="auto"/>
        <w:rPr>
          <w:rFonts w:ascii="Arial" w:hAnsi="Arial" w:cs="Arial"/>
          <w:color w:val="auto"/>
          <w:sz w:val="24"/>
          <w:szCs w:val="24"/>
        </w:rPr>
      </w:pPr>
      <w:r w:rsidRPr="00613E52">
        <w:rPr>
          <w:rFonts w:ascii="Arial" w:hAnsi="Arial" w:cs="Arial"/>
          <w:color w:val="auto"/>
          <w:sz w:val="24"/>
          <w:szCs w:val="24"/>
        </w:rPr>
        <w:t>Zadanie z zakresu upowszechniania kultury fizycznej. Program wsparcia organizacji prowadzących szkolenie w zakresie piłki nożnej.</w:t>
      </w:r>
    </w:p>
    <w:p w:rsidR="006C2FA0" w:rsidRPr="00613E52" w:rsidRDefault="006C2FA0" w:rsidP="006C2FA0">
      <w:pPr>
        <w:pStyle w:val="Nagwek2"/>
        <w:rPr>
          <w:rFonts w:ascii="Arial" w:hAnsi="Arial" w:cs="Arial"/>
          <w:i w:val="0"/>
          <w:color w:val="auto"/>
          <w:sz w:val="24"/>
          <w:szCs w:val="24"/>
        </w:rPr>
      </w:pPr>
      <w:r w:rsidRPr="00613E52">
        <w:rPr>
          <w:rFonts w:ascii="Arial" w:hAnsi="Arial" w:cs="Arial"/>
          <w:i w:val="0"/>
          <w:color w:val="auto"/>
          <w:sz w:val="24"/>
          <w:szCs w:val="24"/>
        </w:rPr>
        <w:t>3. Cel zadania:</w:t>
      </w:r>
    </w:p>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Celem zadanie jest wspieranie procesu szkolenia sportowego (m.in. udział w rozgrywkach piłkarskich dzieci, młodzieży oraz seniorów, prowadzenia zajęć treningowych dla dzieci, młodzieży oraz seniorów), a także promocja Miasta Szczecin poprzez udział organizacji w rozgrywkach dzieci, młodzieży oraz seniorów.</w:t>
      </w:r>
    </w:p>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Zadanie realizuje Strategię Rozwoju Szczecina 2025 i pozostaje w zgodzie z celem strategicznym Szczecin - miasto o wysokiej jakości życia celem operacyjnym: wspieranie rozwoju efektywnych usług społecznych.</w:t>
      </w:r>
    </w:p>
    <w:p w:rsidR="006C2FA0" w:rsidRPr="002F2D85" w:rsidRDefault="006C2FA0" w:rsidP="006C2FA0">
      <w:pPr>
        <w:pStyle w:val="Nagwek2"/>
        <w:rPr>
          <w:rFonts w:ascii="Arial" w:hAnsi="Arial" w:cs="Arial"/>
          <w:i w:val="0"/>
          <w:color w:val="auto"/>
          <w:sz w:val="24"/>
          <w:szCs w:val="24"/>
          <w:u w:val="single"/>
        </w:rPr>
      </w:pPr>
      <w:r w:rsidRPr="002F2D85">
        <w:rPr>
          <w:rFonts w:ascii="Arial" w:hAnsi="Arial" w:cs="Arial"/>
          <w:i w:val="0"/>
          <w:color w:val="auto"/>
          <w:sz w:val="24"/>
          <w:szCs w:val="24"/>
          <w:u w:val="single"/>
        </w:rPr>
        <w:lastRenderedPageBreak/>
        <w:t xml:space="preserve">4. </w:t>
      </w:r>
      <w:r w:rsidR="00F755D8" w:rsidRPr="002F2D85">
        <w:rPr>
          <w:rFonts w:ascii="Arial" w:hAnsi="Arial" w:cs="Arial"/>
          <w:i w:val="0"/>
          <w:color w:val="auto"/>
          <w:sz w:val="24"/>
          <w:szCs w:val="24"/>
          <w:u w:val="single"/>
        </w:rPr>
        <w:t>ZMIANA ! Wysokości</w:t>
      </w:r>
      <w:r w:rsidRPr="002F2D85">
        <w:rPr>
          <w:rFonts w:ascii="Arial" w:hAnsi="Arial" w:cs="Arial"/>
          <w:i w:val="0"/>
          <w:color w:val="auto"/>
          <w:sz w:val="24"/>
          <w:szCs w:val="24"/>
          <w:u w:val="single"/>
        </w:rPr>
        <w:t xml:space="preserve"> środków publicznych przeznaczonych na realizację zadania:</w:t>
      </w:r>
    </w:p>
    <w:p w:rsidR="006C2FA0" w:rsidRPr="002F2D85" w:rsidRDefault="006C2FA0" w:rsidP="006C2FA0">
      <w:pPr>
        <w:spacing w:line="360" w:lineRule="auto"/>
        <w:rPr>
          <w:rFonts w:ascii="Arial" w:hAnsi="Arial" w:cs="Arial"/>
          <w:b/>
          <w:color w:val="auto"/>
          <w:sz w:val="24"/>
          <w:szCs w:val="24"/>
          <w:u w:val="single"/>
        </w:rPr>
      </w:pPr>
      <w:r w:rsidRPr="002F2D85">
        <w:rPr>
          <w:rFonts w:ascii="Arial" w:hAnsi="Arial" w:cs="Arial"/>
          <w:b/>
          <w:color w:val="auto"/>
          <w:sz w:val="24"/>
          <w:szCs w:val="24"/>
          <w:u w:val="single"/>
        </w:rPr>
        <w:t xml:space="preserve">Wysokość środków Gminy Miasto Szczecin przeznaczonych na realizację zadania wynosi </w:t>
      </w:r>
      <w:r w:rsidR="00155B45" w:rsidRPr="002F2D85">
        <w:rPr>
          <w:rFonts w:ascii="Arial" w:hAnsi="Arial" w:cs="Arial"/>
          <w:b/>
          <w:color w:val="auto"/>
          <w:sz w:val="24"/>
          <w:szCs w:val="24"/>
          <w:u w:val="single"/>
        </w:rPr>
        <w:t>90</w:t>
      </w:r>
      <w:r w:rsidR="00F8453D" w:rsidRPr="002F2D85">
        <w:rPr>
          <w:rFonts w:ascii="Arial" w:hAnsi="Arial" w:cs="Arial"/>
          <w:b/>
          <w:color w:val="auto"/>
          <w:sz w:val="24"/>
          <w:szCs w:val="24"/>
          <w:u w:val="single"/>
        </w:rPr>
        <w:t>0 0</w:t>
      </w:r>
      <w:r w:rsidR="00F917E8" w:rsidRPr="002F2D85">
        <w:rPr>
          <w:rFonts w:ascii="Arial" w:hAnsi="Arial" w:cs="Arial"/>
          <w:b/>
          <w:color w:val="auto"/>
          <w:sz w:val="24"/>
          <w:szCs w:val="24"/>
          <w:u w:val="single"/>
        </w:rPr>
        <w:t>00,00</w:t>
      </w:r>
      <w:r w:rsidR="003413F4" w:rsidRPr="002F2D85">
        <w:rPr>
          <w:rFonts w:ascii="Arial" w:hAnsi="Arial" w:cs="Arial"/>
          <w:b/>
          <w:color w:val="auto"/>
          <w:sz w:val="24"/>
          <w:szCs w:val="24"/>
          <w:u w:val="single"/>
        </w:rPr>
        <w:t xml:space="preserve"> zł (słownie: </w:t>
      </w:r>
      <w:r w:rsidR="00155B45" w:rsidRPr="002F2D85">
        <w:rPr>
          <w:rFonts w:ascii="Arial" w:hAnsi="Arial" w:cs="Arial"/>
          <w:b/>
          <w:color w:val="auto"/>
          <w:sz w:val="24"/>
          <w:szCs w:val="24"/>
          <w:u w:val="single"/>
        </w:rPr>
        <w:t>dziewięćset</w:t>
      </w:r>
      <w:r w:rsidR="00F917E8" w:rsidRPr="002F2D85">
        <w:rPr>
          <w:rFonts w:ascii="Arial" w:hAnsi="Arial" w:cs="Arial"/>
          <w:b/>
          <w:color w:val="auto"/>
          <w:sz w:val="24"/>
          <w:szCs w:val="24"/>
          <w:u w:val="single"/>
        </w:rPr>
        <w:t xml:space="preserve"> tysięcy zł</w:t>
      </w:r>
      <w:r w:rsidR="003413F4" w:rsidRPr="002F2D85">
        <w:rPr>
          <w:rFonts w:ascii="Arial" w:hAnsi="Arial" w:cs="Arial"/>
          <w:b/>
          <w:color w:val="auto"/>
          <w:sz w:val="24"/>
          <w:szCs w:val="24"/>
          <w:u w:val="single"/>
        </w:rPr>
        <w:t>)</w:t>
      </w:r>
      <w:r w:rsidR="00657810" w:rsidRPr="002F2D85">
        <w:rPr>
          <w:rFonts w:ascii="Arial" w:hAnsi="Arial" w:cs="Arial"/>
          <w:b/>
          <w:color w:val="auto"/>
          <w:sz w:val="24"/>
          <w:szCs w:val="24"/>
          <w:u w:val="single"/>
        </w:rPr>
        <w:t>.</w:t>
      </w:r>
    </w:p>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Organizacja musi wykazać przynajmniej 10% wkładu własnego finansowego do wartości finansowej zadania.</w:t>
      </w:r>
    </w:p>
    <w:p w:rsidR="006C2FA0" w:rsidRPr="00613E52" w:rsidRDefault="006C2FA0" w:rsidP="006C2FA0">
      <w:pPr>
        <w:pStyle w:val="Nagwek2"/>
        <w:rPr>
          <w:rFonts w:ascii="Arial" w:hAnsi="Arial" w:cs="Arial"/>
          <w:i w:val="0"/>
          <w:color w:val="auto"/>
          <w:sz w:val="24"/>
          <w:szCs w:val="24"/>
        </w:rPr>
      </w:pPr>
      <w:r w:rsidRPr="00613E52">
        <w:rPr>
          <w:rFonts w:ascii="Arial" w:hAnsi="Arial" w:cs="Arial"/>
          <w:i w:val="0"/>
          <w:color w:val="auto"/>
          <w:sz w:val="24"/>
          <w:szCs w:val="24"/>
        </w:rPr>
        <w:t>5. Zasady przyznawania dotacji:</w:t>
      </w:r>
    </w:p>
    <w:p w:rsidR="00E6620E" w:rsidRPr="00613E52" w:rsidRDefault="00E6620E" w:rsidP="00E6620E">
      <w:pPr>
        <w:spacing w:after="100" w:line="360" w:lineRule="auto"/>
        <w:rPr>
          <w:rFonts w:ascii="Arial" w:hAnsi="Arial" w:cs="Arial"/>
          <w:color w:val="auto"/>
          <w:sz w:val="24"/>
          <w:szCs w:val="24"/>
        </w:rPr>
      </w:pPr>
      <w:r w:rsidRPr="00613E52">
        <w:rPr>
          <w:rFonts w:ascii="Arial" w:hAnsi="Arial" w:cs="Arial"/>
          <w:color w:val="auto"/>
          <w:sz w:val="24"/>
          <w:szCs w:val="24"/>
        </w:rPr>
        <w:t>Postępowanie konkursowe prowadzone jest zgodnie z:</w:t>
      </w:r>
    </w:p>
    <w:p w:rsidR="00E6620E" w:rsidRPr="00613E52" w:rsidRDefault="00E6620E" w:rsidP="00E6620E">
      <w:pPr>
        <w:numPr>
          <w:ilvl w:val="0"/>
          <w:numId w:val="27"/>
        </w:numPr>
        <w:spacing w:line="360" w:lineRule="auto"/>
        <w:ind w:left="357" w:hanging="357"/>
        <w:rPr>
          <w:rFonts w:ascii="Arial" w:hAnsi="Arial" w:cs="Arial"/>
          <w:color w:val="auto"/>
          <w:sz w:val="24"/>
          <w:szCs w:val="24"/>
        </w:rPr>
      </w:pPr>
      <w:r w:rsidRPr="00613E52">
        <w:rPr>
          <w:rFonts w:ascii="Arial" w:hAnsi="Arial" w:cs="Arial"/>
          <w:color w:val="auto"/>
          <w:sz w:val="24"/>
          <w:szCs w:val="24"/>
        </w:rPr>
        <w:t>Ustawą z dnia 24 kwietnia 2003 r. o działalności pożytku publicznego i o wolontariacie;</w:t>
      </w:r>
    </w:p>
    <w:p w:rsidR="00E6620E" w:rsidRPr="00613E52" w:rsidRDefault="00E6620E" w:rsidP="00E6620E">
      <w:pPr>
        <w:numPr>
          <w:ilvl w:val="0"/>
          <w:numId w:val="27"/>
        </w:numPr>
        <w:spacing w:line="360" w:lineRule="auto"/>
        <w:ind w:left="357" w:hanging="357"/>
        <w:rPr>
          <w:rFonts w:ascii="Arial" w:hAnsi="Arial" w:cs="Arial"/>
          <w:color w:val="auto"/>
          <w:sz w:val="24"/>
          <w:szCs w:val="24"/>
        </w:rPr>
      </w:pPr>
      <w:r w:rsidRPr="00613E52">
        <w:rPr>
          <w:rFonts w:ascii="Arial" w:hAnsi="Arial" w:cs="Arial"/>
          <w:color w:val="auto"/>
          <w:sz w:val="24"/>
          <w:szCs w:val="24"/>
        </w:rPr>
        <w:t>Rozporządzeniem Przewodniczącego Komitetu do spraw Pożytku Publicznego z dnia 24 października 2018 r. w sprawie wzorów ofert i ramowych wzorów umów dotyczących realizacji zadań publicznych oraz wzorów sprawozdań z wykonania tych zadań;</w:t>
      </w:r>
    </w:p>
    <w:p w:rsidR="00E6620E" w:rsidRPr="00613E52" w:rsidRDefault="00E6620E" w:rsidP="00E6620E">
      <w:pPr>
        <w:numPr>
          <w:ilvl w:val="0"/>
          <w:numId w:val="27"/>
        </w:numPr>
        <w:spacing w:line="360" w:lineRule="auto"/>
        <w:ind w:left="357" w:hanging="357"/>
        <w:rPr>
          <w:rFonts w:ascii="Arial" w:hAnsi="Arial" w:cs="Arial"/>
          <w:color w:val="auto"/>
          <w:sz w:val="24"/>
          <w:szCs w:val="24"/>
        </w:rPr>
      </w:pPr>
      <w:r w:rsidRPr="00613E52">
        <w:rPr>
          <w:rFonts w:ascii="Arial" w:hAnsi="Arial" w:cs="Arial"/>
          <w:color w:val="auto"/>
          <w:sz w:val="24"/>
          <w:szCs w:val="24"/>
        </w:rPr>
        <w:t xml:space="preserve">Uchwałą Rady Miasta Szczecin </w:t>
      </w:r>
      <w:r w:rsidR="00F8453D" w:rsidRPr="00613E52">
        <w:rPr>
          <w:rFonts w:ascii="Arial" w:hAnsi="Arial" w:cs="Arial"/>
          <w:color w:val="auto"/>
          <w:sz w:val="24"/>
          <w:szCs w:val="24"/>
        </w:rPr>
        <w:t>N</w:t>
      </w:r>
      <w:r w:rsidR="00F206E3" w:rsidRPr="00613E52">
        <w:rPr>
          <w:rFonts w:ascii="Arial" w:hAnsi="Arial" w:cs="Arial"/>
          <w:color w:val="auto"/>
          <w:sz w:val="24"/>
          <w:szCs w:val="24"/>
        </w:rPr>
        <w:t>r</w:t>
      </w:r>
      <w:r w:rsidRPr="00613E52">
        <w:rPr>
          <w:rFonts w:ascii="Arial" w:hAnsi="Arial" w:cs="Arial"/>
          <w:color w:val="auto"/>
          <w:sz w:val="24"/>
          <w:szCs w:val="24"/>
        </w:rPr>
        <w:t xml:space="preserve"> IV/67/24 z dnia 10.09.2024 w sprawie Programu współpracy Gminy Miasto Szczecin z organizacjami pozarządowymi oraz innymi podmiotami prowadzącymi działalność pożytku publicznego na 2025 rok;</w:t>
      </w:r>
    </w:p>
    <w:p w:rsidR="00E6620E" w:rsidRPr="00613E52" w:rsidRDefault="00E03478" w:rsidP="00E6620E">
      <w:pPr>
        <w:numPr>
          <w:ilvl w:val="0"/>
          <w:numId w:val="27"/>
        </w:numPr>
        <w:spacing w:line="360" w:lineRule="auto"/>
        <w:ind w:left="357" w:hanging="357"/>
        <w:rPr>
          <w:rFonts w:ascii="Arial" w:hAnsi="Arial" w:cs="Arial"/>
          <w:color w:val="auto"/>
          <w:sz w:val="24"/>
          <w:szCs w:val="24"/>
        </w:rPr>
      </w:pPr>
      <w:bookmarkStart w:id="1" w:name="_Hlk200371779"/>
      <w:r w:rsidRPr="00613E52">
        <w:rPr>
          <w:rFonts w:ascii="Arial" w:hAnsi="Arial" w:cs="Arial"/>
          <w:color w:val="auto"/>
          <w:sz w:val="24"/>
          <w:szCs w:val="24"/>
        </w:rPr>
        <w:t>Uchwałą Nr VII/151/24 Rady Miasta Szczecin z dnia 18 grudnia 2024 r. w sprawie budżetu Miasta Szczecin na 2025 rok</w:t>
      </w:r>
      <w:bookmarkEnd w:id="1"/>
      <w:r w:rsidR="00E6620E" w:rsidRPr="00613E52">
        <w:rPr>
          <w:rFonts w:ascii="Arial" w:hAnsi="Arial" w:cs="Arial"/>
          <w:color w:val="auto"/>
          <w:sz w:val="24"/>
          <w:szCs w:val="24"/>
        </w:rPr>
        <w:t>;</w:t>
      </w:r>
    </w:p>
    <w:p w:rsidR="00E6620E" w:rsidRPr="00613E52" w:rsidRDefault="00E6620E" w:rsidP="00E6620E">
      <w:pPr>
        <w:numPr>
          <w:ilvl w:val="0"/>
          <w:numId w:val="27"/>
        </w:numPr>
        <w:spacing w:line="360" w:lineRule="auto"/>
        <w:ind w:left="357" w:hanging="357"/>
        <w:rPr>
          <w:rFonts w:ascii="Arial" w:hAnsi="Arial" w:cs="Arial"/>
          <w:color w:val="auto"/>
          <w:sz w:val="24"/>
          <w:szCs w:val="24"/>
        </w:rPr>
      </w:pPr>
      <w:r w:rsidRPr="00613E52">
        <w:rPr>
          <w:rFonts w:ascii="Arial" w:hAnsi="Arial" w:cs="Arial"/>
          <w:color w:val="auto"/>
          <w:sz w:val="24"/>
          <w:szCs w:val="24"/>
        </w:rPr>
        <w:t>Zarządzeniem Nr 477/23 Prezydenta Miasta Szczecin z dnia 16 października 2023 r. w sprawie zasad współpracy finansowej Gminy Miasto Szczecin z organizacjami pozarządowymi i innymi podmiotami prowadzącymi działalność pożytku publicznego (zm. Zarządzenie Nr 319/24 Prezydenta Miasta Szczecin z dnia 24 czerwca 2024 r.);</w:t>
      </w:r>
    </w:p>
    <w:p w:rsidR="00E6620E" w:rsidRPr="00613E52" w:rsidRDefault="00E6620E" w:rsidP="00E6620E">
      <w:pPr>
        <w:numPr>
          <w:ilvl w:val="0"/>
          <w:numId w:val="27"/>
        </w:numPr>
        <w:spacing w:line="360" w:lineRule="auto"/>
        <w:ind w:left="357" w:hanging="357"/>
        <w:rPr>
          <w:rFonts w:ascii="Arial" w:hAnsi="Arial" w:cs="Arial"/>
          <w:color w:val="auto"/>
          <w:sz w:val="24"/>
          <w:szCs w:val="24"/>
        </w:rPr>
      </w:pPr>
      <w:r w:rsidRPr="00613E52">
        <w:rPr>
          <w:rFonts w:ascii="Arial" w:hAnsi="Arial" w:cs="Arial"/>
          <w:color w:val="auto"/>
          <w:sz w:val="24"/>
          <w:szCs w:val="24"/>
        </w:rPr>
        <w:t>Zarządzeniem Nr 266/24 Prezydenta Miasta Szczecin z dnia 23 maja 2024 r. w sprawie zasad używania w obrocie znaków towarowych identyfikujących Gminę Miasto Szczecin;</w:t>
      </w:r>
    </w:p>
    <w:p w:rsidR="00E6620E" w:rsidRPr="00613E52" w:rsidRDefault="00E6620E" w:rsidP="00E6620E">
      <w:pPr>
        <w:numPr>
          <w:ilvl w:val="0"/>
          <w:numId w:val="27"/>
        </w:numPr>
        <w:spacing w:line="360" w:lineRule="auto"/>
        <w:ind w:left="357" w:hanging="357"/>
        <w:rPr>
          <w:rFonts w:ascii="Arial" w:hAnsi="Arial" w:cs="Arial"/>
          <w:color w:val="auto"/>
          <w:sz w:val="24"/>
          <w:szCs w:val="24"/>
        </w:rPr>
      </w:pPr>
      <w:r w:rsidRPr="00613E52">
        <w:rPr>
          <w:rFonts w:ascii="Arial" w:hAnsi="Arial" w:cs="Arial"/>
          <w:color w:val="auto"/>
          <w:sz w:val="24"/>
          <w:szCs w:val="24"/>
        </w:rPr>
        <w:t>Ustawą z dnia 25 czerwca 2010 r. o sporcie;</w:t>
      </w:r>
    </w:p>
    <w:p w:rsidR="00E6620E" w:rsidRPr="00613E52" w:rsidRDefault="00E6620E" w:rsidP="00E6620E">
      <w:pPr>
        <w:numPr>
          <w:ilvl w:val="0"/>
          <w:numId w:val="27"/>
        </w:numPr>
        <w:spacing w:line="360" w:lineRule="auto"/>
        <w:ind w:left="357" w:hanging="357"/>
        <w:rPr>
          <w:rFonts w:ascii="Arial" w:hAnsi="Arial" w:cs="Arial"/>
          <w:color w:val="auto"/>
          <w:sz w:val="24"/>
          <w:szCs w:val="24"/>
        </w:rPr>
      </w:pPr>
      <w:r w:rsidRPr="00613E52">
        <w:rPr>
          <w:rFonts w:ascii="Arial" w:hAnsi="Arial" w:cs="Arial"/>
          <w:color w:val="auto"/>
          <w:sz w:val="24"/>
          <w:szCs w:val="24"/>
        </w:rPr>
        <w:t>Uchwałą Nr XXX/876/13 Rady Miasta Szczecin z dnia 27 maja 2013 roku w sprawie tworzenia warunków sprzyjających rozwojowi sportu w Gminie Miasto Szczecin;</w:t>
      </w:r>
    </w:p>
    <w:p w:rsidR="00E6620E" w:rsidRPr="00613E52" w:rsidRDefault="00E6620E" w:rsidP="00E6620E">
      <w:pPr>
        <w:numPr>
          <w:ilvl w:val="0"/>
          <w:numId w:val="27"/>
        </w:numPr>
        <w:spacing w:line="360" w:lineRule="auto"/>
        <w:ind w:left="357" w:hanging="357"/>
        <w:rPr>
          <w:rFonts w:ascii="Arial" w:hAnsi="Arial" w:cs="Arial"/>
          <w:color w:val="auto"/>
          <w:sz w:val="24"/>
          <w:szCs w:val="24"/>
        </w:rPr>
      </w:pPr>
      <w:r w:rsidRPr="00613E52">
        <w:rPr>
          <w:rFonts w:ascii="Arial" w:hAnsi="Arial" w:cs="Arial"/>
          <w:color w:val="auto"/>
          <w:sz w:val="24"/>
          <w:szCs w:val="24"/>
        </w:rPr>
        <w:t>Ustawą z dnia 19 lipca 2019 r., o zapewnieniu dostępności osobom ze szczególnymi potrzebami;</w:t>
      </w:r>
    </w:p>
    <w:p w:rsidR="00E6620E" w:rsidRPr="00613E52" w:rsidRDefault="00E6620E" w:rsidP="00E6620E">
      <w:pPr>
        <w:numPr>
          <w:ilvl w:val="0"/>
          <w:numId w:val="27"/>
        </w:numPr>
        <w:spacing w:line="360" w:lineRule="auto"/>
        <w:ind w:left="357" w:hanging="357"/>
        <w:rPr>
          <w:rFonts w:ascii="Arial" w:hAnsi="Arial" w:cs="Arial"/>
          <w:color w:val="auto"/>
          <w:sz w:val="24"/>
          <w:szCs w:val="24"/>
        </w:rPr>
      </w:pPr>
      <w:r w:rsidRPr="00613E52">
        <w:rPr>
          <w:rFonts w:ascii="Arial" w:hAnsi="Arial" w:cs="Arial"/>
          <w:color w:val="auto"/>
          <w:sz w:val="24"/>
          <w:szCs w:val="24"/>
        </w:rPr>
        <w:lastRenderedPageBreak/>
        <w:t xml:space="preserve"> Ustawą z dnia 13 maja 2016 r. o przeciwdziałaniu zagrożeniom przestępczością na tle seksualnym i ochronie małoletnich.</w:t>
      </w:r>
    </w:p>
    <w:p w:rsidR="00E6620E" w:rsidRPr="00613E52" w:rsidRDefault="00E6620E" w:rsidP="00E6620E">
      <w:pPr>
        <w:pStyle w:val="Nagwek2"/>
        <w:rPr>
          <w:rFonts w:ascii="Arial" w:hAnsi="Arial" w:cs="Arial"/>
          <w:i w:val="0"/>
          <w:color w:val="auto"/>
          <w:sz w:val="24"/>
          <w:szCs w:val="24"/>
        </w:rPr>
      </w:pPr>
      <w:r w:rsidRPr="00613E52">
        <w:rPr>
          <w:rFonts w:ascii="Arial" w:hAnsi="Arial" w:cs="Arial"/>
          <w:i w:val="0"/>
          <w:color w:val="auto"/>
          <w:sz w:val="24"/>
          <w:szCs w:val="24"/>
        </w:rPr>
        <w:t xml:space="preserve">6. Termin realizacji zadania: </w:t>
      </w:r>
    </w:p>
    <w:p w:rsidR="00E6620E" w:rsidRPr="00613E52" w:rsidRDefault="00E6620E" w:rsidP="00E6620E">
      <w:pPr>
        <w:spacing w:after="100" w:afterAutospacing="1" w:line="360" w:lineRule="auto"/>
        <w:rPr>
          <w:rFonts w:ascii="Arial" w:hAnsi="Arial" w:cs="Arial"/>
          <w:color w:val="auto"/>
          <w:sz w:val="24"/>
          <w:szCs w:val="24"/>
        </w:rPr>
      </w:pPr>
      <w:bookmarkStart w:id="2" w:name="_Hlk184888601"/>
      <w:r w:rsidRPr="00613E52">
        <w:rPr>
          <w:rFonts w:ascii="Arial" w:hAnsi="Arial" w:cs="Arial"/>
          <w:color w:val="auto"/>
          <w:sz w:val="24"/>
          <w:szCs w:val="24"/>
        </w:rPr>
        <w:t>od dnia 01.0</w:t>
      </w:r>
      <w:r w:rsidR="005C132A" w:rsidRPr="00613E52">
        <w:rPr>
          <w:rFonts w:ascii="Arial" w:hAnsi="Arial" w:cs="Arial"/>
          <w:color w:val="auto"/>
          <w:sz w:val="24"/>
          <w:szCs w:val="24"/>
        </w:rPr>
        <w:t>7</w:t>
      </w:r>
      <w:r w:rsidRPr="00613E52">
        <w:rPr>
          <w:rFonts w:ascii="Arial" w:hAnsi="Arial" w:cs="Arial"/>
          <w:color w:val="auto"/>
          <w:sz w:val="24"/>
          <w:szCs w:val="24"/>
        </w:rPr>
        <w:t>.2025 r. do dnia 3</w:t>
      </w:r>
      <w:r w:rsidR="005C132A" w:rsidRPr="00613E52">
        <w:rPr>
          <w:rFonts w:ascii="Arial" w:hAnsi="Arial" w:cs="Arial"/>
          <w:color w:val="auto"/>
          <w:sz w:val="24"/>
          <w:szCs w:val="24"/>
        </w:rPr>
        <w:t>1</w:t>
      </w:r>
      <w:r w:rsidRPr="00613E52">
        <w:rPr>
          <w:rFonts w:ascii="Arial" w:hAnsi="Arial" w:cs="Arial"/>
          <w:color w:val="auto"/>
          <w:sz w:val="24"/>
          <w:szCs w:val="24"/>
        </w:rPr>
        <w:t>.</w:t>
      </w:r>
      <w:r w:rsidR="005C132A" w:rsidRPr="00613E52">
        <w:rPr>
          <w:rFonts w:ascii="Arial" w:hAnsi="Arial" w:cs="Arial"/>
          <w:color w:val="auto"/>
          <w:sz w:val="24"/>
          <w:szCs w:val="24"/>
        </w:rPr>
        <w:t>12</w:t>
      </w:r>
      <w:r w:rsidRPr="00613E52">
        <w:rPr>
          <w:rFonts w:ascii="Arial" w:hAnsi="Arial" w:cs="Arial"/>
          <w:color w:val="auto"/>
          <w:sz w:val="24"/>
          <w:szCs w:val="24"/>
        </w:rPr>
        <w:t>.2025 r.</w:t>
      </w:r>
    </w:p>
    <w:bookmarkEnd w:id="2"/>
    <w:p w:rsidR="006C2FA0" w:rsidRPr="00613E52" w:rsidRDefault="006C2FA0" w:rsidP="006C2FA0">
      <w:pPr>
        <w:pStyle w:val="Nagwek2"/>
        <w:rPr>
          <w:rFonts w:ascii="Arial" w:hAnsi="Arial" w:cs="Arial"/>
          <w:i w:val="0"/>
          <w:color w:val="auto"/>
          <w:sz w:val="24"/>
          <w:szCs w:val="24"/>
        </w:rPr>
      </w:pPr>
      <w:r w:rsidRPr="00613E52">
        <w:rPr>
          <w:rFonts w:ascii="Arial" w:hAnsi="Arial" w:cs="Arial"/>
          <w:i w:val="0"/>
          <w:color w:val="auto"/>
          <w:sz w:val="24"/>
          <w:szCs w:val="24"/>
        </w:rPr>
        <w:t>7. Warunki realizacji zadania:</w:t>
      </w:r>
    </w:p>
    <w:p w:rsidR="006C2FA0"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 xml:space="preserve">W konkursie mogą uczestniczyć podmioty uprawnione, o których mowa w art. 3 ust. 2 i 3 ustawy o działalności pożytku publicznego i o wolontariacie, zwane w dalszej części niniejszego ogłoszenia </w:t>
      </w:r>
      <w:r w:rsidRPr="00613E52">
        <w:rPr>
          <w:rFonts w:ascii="Arial" w:hAnsi="Arial" w:cs="Arial"/>
          <w:b/>
          <w:bCs/>
          <w:color w:val="auto"/>
          <w:sz w:val="24"/>
          <w:szCs w:val="24"/>
        </w:rPr>
        <w:t>Organizacjami</w:t>
      </w:r>
      <w:r w:rsidRPr="00613E52">
        <w:rPr>
          <w:rFonts w:ascii="Arial" w:hAnsi="Arial" w:cs="Arial"/>
          <w:color w:val="auto"/>
          <w:sz w:val="24"/>
          <w:szCs w:val="24"/>
        </w:rPr>
        <w:t>.</w:t>
      </w:r>
    </w:p>
    <w:p w:rsidR="006C2FA0"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Oferta złożona przez Organizację musi być w języku polskim.</w:t>
      </w:r>
    </w:p>
    <w:p w:rsidR="006C2FA0"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Proponowane zadanie musi mieścić się w działalności statutowej Organizacji.</w:t>
      </w:r>
    </w:p>
    <w:p w:rsidR="006C2FA0"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Dotacja może być przyznana jedynie na dofinansowanie</w:t>
      </w:r>
      <w:r w:rsidR="004669E3" w:rsidRPr="00613E52">
        <w:rPr>
          <w:rFonts w:ascii="Arial" w:hAnsi="Arial" w:cs="Arial"/>
          <w:color w:val="auto"/>
          <w:sz w:val="24"/>
          <w:szCs w:val="24"/>
        </w:rPr>
        <w:t xml:space="preserve"> </w:t>
      </w:r>
      <w:r w:rsidRPr="00613E52">
        <w:rPr>
          <w:rFonts w:ascii="Arial" w:hAnsi="Arial" w:cs="Arial"/>
          <w:color w:val="auto"/>
          <w:sz w:val="24"/>
          <w:szCs w:val="24"/>
        </w:rPr>
        <w:t>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6C2FA0"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Złożenie przez Organizację oferty na realizację zadania publicznego jest równoznaczne z przyjęciem zobowiązania zapewniania dostępności wszystkim beneficjentom realizowanego zadania publicznego, zgodnie z przepisami art. 4 ust. 3</w:t>
      </w:r>
      <w:r w:rsidR="005661C7" w:rsidRPr="00613E52">
        <w:rPr>
          <w:rFonts w:ascii="Arial" w:hAnsi="Arial" w:cs="Arial"/>
          <w:color w:val="auto"/>
          <w:sz w:val="24"/>
          <w:szCs w:val="24"/>
        </w:rPr>
        <w:t xml:space="preserve"> </w:t>
      </w:r>
      <w:r w:rsidRPr="00613E52">
        <w:rPr>
          <w:rFonts w:ascii="Arial" w:hAnsi="Arial" w:cs="Arial"/>
          <w:color w:val="auto"/>
          <w:sz w:val="24"/>
          <w:szCs w:val="24"/>
        </w:rPr>
        <w:t>i 4 w związku z art. 6 Ustawy z dnia 19 lipca 2019 roku o zapewnianiu dostępności osobom ze szczególnymi potrzebami.</w:t>
      </w:r>
    </w:p>
    <w:p w:rsidR="00E6620E" w:rsidRPr="00613E52" w:rsidRDefault="00E6620E" w:rsidP="00E6620E">
      <w:pPr>
        <w:spacing w:line="360" w:lineRule="auto"/>
        <w:ind w:left="360"/>
        <w:rPr>
          <w:rFonts w:ascii="Arial" w:hAnsi="Arial" w:cs="Arial"/>
          <w:color w:val="auto"/>
          <w:sz w:val="24"/>
          <w:szCs w:val="24"/>
        </w:rPr>
      </w:pPr>
      <w:r w:rsidRPr="00613E52">
        <w:rPr>
          <w:rFonts w:ascii="Arial" w:hAnsi="Arial" w:cs="Arial"/>
          <w:bCs/>
          <w:color w:val="auto"/>
          <w:sz w:val="24"/>
          <w:szCs w:val="24"/>
        </w:rPr>
        <w:t>UWAGA: </w:t>
      </w:r>
    </w:p>
    <w:p w:rsidR="00E6620E" w:rsidRPr="00613E52" w:rsidRDefault="00E6620E" w:rsidP="00E6620E">
      <w:pPr>
        <w:spacing w:after="100" w:line="360" w:lineRule="auto"/>
        <w:ind w:left="360"/>
        <w:rPr>
          <w:rFonts w:ascii="Arial" w:hAnsi="Arial" w:cs="Arial"/>
          <w:color w:val="auto"/>
          <w:sz w:val="24"/>
          <w:szCs w:val="24"/>
        </w:rPr>
      </w:pPr>
      <w:r w:rsidRPr="00613E52">
        <w:rPr>
          <w:rFonts w:ascii="Arial" w:hAnsi="Arial" w:cs="Arial"/>
          <w:bCs/>
          <w:color w:val="auto"/>
          <w:sz w:val="24"/>
          <w:szCs w:val="24"/>
        </w:rPr>
        <w:t xml:space="preserve">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zapewnić </w:t>
      </w:r>
      <w:r w:rsidRPr="00613E52">
        <w:rPr>
          <w:rFonts w:ascii="Arial" w:hAnsi="Arial" w:cs="Arial"/>
          <w:bCs/>
          <w:color w:val="auto"/>
          <w:sz w:val="24"/>
          <w:szCs w:val="24"/>
        </w:rPr>
        <w:lastRenderedPageBreak/>
        <w:t xml:space="preserve">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oraz ewentualne bariery w poszczególnych obszarach dostępności i przeszkody w ich usunięciu powinny zostać szczegółowo opisane i uzasadnione wraz z określoną ścieżką postępowania w przypadku dostępu alternatywnego. </w:t>
      </w:r>
    </w:p>
    <w:p w:rsidR="006C2FA0"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6C2FA0"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6C2FA0"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6C2FA0"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6C2FA0" w:rsidRPr="00613E52" w:rsidRDefault="006C2FA0" w:rsidP="00E300E2">
      <w:pPr>
        <w:numPr>
          <w:ilvl w:val="0"/>
          <w:numId w:val="3"/>
        </w:numPr>
        <w:spacing w:line="360" w:lineRule="auto"/>
        <w:rPr>
          <w:rFonts w:ascii="Arial" w:hAnsi="Arial" w:cs="Arial"/>
          <w:color w:val="auto"/>
          <w:sz w:val="24"/>
          <w:szCs w:val="24"/>
        </w:rPr>
      </w:pPr>
      <w:r w:rsidRPr="00613E52">
        <w:rPr>
          <w:rFonts w:ascii="Arial" w:hAnsi="Arial" w:cs="Arial"/>
          <w:color w:val="auto"/>
          <w:sz w:val="24"/>
          <w:szCs w:val="24"/>
        </w:rPr>
        <w:t xml:space="preserve">Organizacja, która nie ma prawnej możliwości odzyskania lub rozliczenia podatku VAT od towarów i usług związanych z realizacją zadania (dla których podatek </w:t>
      </w:r>
      <w:r w:rsidRPr="00613E52">
        <w:rPr>
          <w:rFonts w:ascii="Arial" w:hAnsi="Arial" w:cs="Arial"/>
          <w:color w:val="auto"/>
          <w:sz w:val="24"/>
          <w:szCs w:val="24"/>
        </w:rPr>
        <w:lastRenderedPageBreak/>
        <w:t>VAT jest kosztem), sporządza kosztorys w kwotach brutto (łącznie z podatkiem VAT),</w:t>
      </w:r>
    </w:p>
    <w:p w:rsidR="006C2FA0" w:rsidRPr="00613E52" w:rsidRDefault="006C2FA0" w:rsidP="00E300E2">
      <w:pPr>
        <w:numPr>
          <w:ilvl w:val="0"/>
          <w:numId w:val="3"/>
        </w:numPr>
        <w:spacing w:line="360" w:lineRule="auto"/>
        <w:rPr>
          <w:rFonts w:ascii="Arial" w:hAnsi="Arial" w:cs="Arial"/>
          <w:color w:val="auto"/>
          <w:sz w:val="24"/>
          <w:szCs w:val="24"/>
        </w:rPr>
      </w:pPr>
      <w:r w:rsidRPr="00613E52">
        <w:rPr>
          <w:rFonts w:ascii="Arial" w:hAnsi="Arial" w:cs="Arial"/>
          <w:color w:val="auto"/>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6C2FA0"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 xml:space="preserve">Dotacja nie może być przeznaczona w szczególności na: </w:t>
      </w:r>
    </w:p>
    <w:p w:rsidR="006C2FA0" w:rsidRPr="00613E52" w:rsidRDefault="006C2FA0" w:rsidP="00E300E2">
      <w:pPr>
        <w:numPr>
          <w:ilvl w:val="0"/>
          <w:numId w:val="4"/>
        </w:numPr>
        <w:spacing w:line="360" w:lineRule="auto"/>
        <w:rPr>
          <w:rFonts w:ascii="Arial" w:hAnsi="Arial" w:cs="Arial"/>
          <w:color w:val="auto"/>
          <w:sz w:val="24"/>
          <w:szCs w:val="24"/>
        </w:rPr>
      </w:pPr>
      <w:r w:rsidRPr="00613E52">
        <w:rPr>
          <w:rFonts w:ascii="Arial" w:hAnsi="Arial" w:cs="Arial"/>
          <w:color w:val="auto"/>
          <w:sz w:val="24"/>
          <w:szCs w:val="24"/>
        </w:rPr>
        <w:t>remonty budynków,</w:t>
      </w:r>
    </w:p>
    <w:p w:rsidR="006C2FA0" w:rsidRPr="00613E52" w:rsidRDefault="006C2FA0" w:rsidP="00E300E2">
      <w:pPr>
        <w:numPr>
          <w:ilvl w:val="0"/>
          <w:numId w:val="4"/>
        </w:numPr>
        <w:spacing w:line="360" w:lineRule="auto"/>
        <w:rPr>
          <w:rFonts w:ascii="Arial" w:hAnsi="Arial" w:cs="Arial"/>
          <w:color w:val="auto"/>
          <w:sz w:val="24"/>
          <w:szCs w:val="24"/>
        </w:rPr>
      </w:pPr>
      <w:r w:rsidRPr="00613E52">
        <w:rPr>
          <w:rFonts w:ascii="Arial" w:hAnsi="Arial" w:cs="Arial"/>
          <w:color w:val="auto"/>
          <w:sz w:val="24"/>
          <w:szCs w:val="24"/>
        </w:rPr>
        <w:t>zakupy gruntów lub innych nieruchomości,</w:t>
      </w:r>
    </w:p>
    <w:p w:rsidR="006C2FA0" w:rsidRPr="00613E52" w:rsidRDefault="006C2FA0" w:rsidP="00E300E2">
      <w:pPr>
        <w:numPr>
          <w:ilvl w:val="0"/>
          <w:numId w:val="4"/>
        </w:numPr>
        <w:spacing w:line="360" w:lineRule="auto"/>
        <w:rPr>
          <w:rFonts w:ascii="Arial" w:hAnsi="Arial" w:cs="Arial"/>
          <w:color w:val="auto"/>
          <w:sz w:val="24"/>
          <w:szCs w:val="24"/>
        </w:rPr>
      </w:pPr>
      <w:r w:rsidRPr="00613E52">
        <w:rPr>
          <w:rFonts w:ascii="Arial" w:hAnsi="Arial" w:cs="Arial"/>
          <w:color w:val="auto"/>
          <w:sz w:val="24"/>
          <w:szCs w:val="24"/>
        </w:rPr>
        <w:t>tworzenie funduszy kapitałowych,</w:t>
      </w:r>
    </w:p>
    <w:p w:rsidR="006C2FA0" w:rsidRPr="00613E52" w:rsidRDefault="006C2FA0" w:rsidP="00E300E2">
      <w:pPr>
        <w:numPr>
          <w:ilvl w:val="0"/>
          <w:numId w:val="4"/>
        </w:numPr>
        <w:spacing w:line="360" w:lineRule="auto"/>
        <w:rPr>
          <w:rFonts w:ascii="Arial" w:hAnsi="Arial" w:cs="Arial"/>
          <w:color w:val="auto"/>
          <w:sz w:val="24"/>
          <w:szCs w:val="24"/>
        </w:rPr>
      </w:pPr>
      <w:r w:rsidRPr="00613E52">
        <w:rPr>
          <w:rFonts w:ascii="Arial" w:hAnsi="Arial" w:cs="Arial"/>
          <w:color w:val="auto"/>
          <w:sz w:val="24"/>
          <w:szCs w:val="24"/>
        </w:rPr>
        <w:t>działania, których celem jest dalsze przyznawanie stypendiów dla osób prawnych lub fizycznych z wyłączeniem przepisów dotyczących stypendiów sportowych,</w:t>
      </w:r>
    </w:p>
    <w:p w:rsidR="006C2FA0" w:rsidRPr="00613E52" w:rsidRDefault="006C2FA0" w:rsidP="00E300E2">
      <w:pPr>
        <w:numPr>
          <w:ilvl w:val="0"/>
          <w:numId w:val="4"/>
        </w:numPr>
        <w:spacing w:line="360" w:lineRule="auto"/>
        <w:rPr>
          <w:rFonts w:ascii="Arial" w:hAnsi="Arial" w:cs="Arial"/>
          <w:color w:val="auto"/>
          <w:sz w:val="24"/>
          <w:szCs w:val="24"/>
        </w:rPr>
      </w:pPr>
      <w:r w:rsidRPr="00613E52">
        <w:rPr>
          <w:rFonts w:ascii="Arial" w:hAnsi="Arial" w:cs="Arial"/>
          <w:color w:val="auto"/>
          <w:sz w:val="24"/>
          <w:szCs w:val="24"/>
        </w:rPr>
        <w:t>przedsięwzięcia, które są dofinansowywane z budżetu Miasta lub jego funduszy celowych na podstawie przepisów szczególnych,</w:t>
      </w:r>
    </w:p>
    <w:p w:rsidR="006C2FA0" w:rsidRPr="00613E52" w:rsidRDefault="006C2FA0" w:rsidP="00E300E2">
      <w:pPr>
        <w:numPr>
          <w:ilvl w:val="0"/>
          <w:numId w:val="4"/>
        </w:numPr>
        <w:spacing w:line="360" w:lineRule="auto"/>
        <w:rPr>
          <w:rFonts w:ascii="Arial" w:hAnsi="Arial" w:cs="Arial"/>
          <w:color w:val="auto"/>
          <w:sz w:val="24"/>
          <w:szCs w:val="24"/>
        </w:rPr>
      </w:pPr>
      <w:r w:rsidRPr="00613E52">
        <w:rPr>
          <w:rFonts w:ascii="Arial" w:hAnsi="Arial" w:cs="Arial"/>
          <w:color w:val="auto"/>
          <w:sz w:val="24"/>
          <w:szCs w:val="24"/>
        </w:rPr>
        <w:t>wydatki poniesione na przygotowanie wniosku, oraz pokrycie kosztów utrzymania biura wykraczające poza zakres realizacji zleconego zadania,</w:t>
      </w:r>
    </w:p>
    <w:p w:rsidR="006C2FA0" w:rsidRPr="00613E52" w:rsidRDefault="006C2FA0" w:rsidP="00E300E2">
      <w:pPr>
        <w:numPr>
          <w:ilvl w:val="0"/>
          <w:numId w:val="4"/>
        </w:numPr>
        <w:spacing w:line="360" w:lineRule="auto"/>
        <w:rPr>
          <w:rFonts w:ascii="Arial" w:hAnsi="Arial" w:cs="Arial"/>
          <w:color w:val="auto"/>
          <w:sz w:val="24"/>
          <w:szCs w:val="24"/>
        </w:rPr>
      </w:pPr>
      <w:r w:rsidRPr="00613E52">
        <w:rPr>
          <w:rFonts w:ascii="Arial" w:hAnsi="Arial" w:cs="Arial"/>
          <w:color w:val="auto"/>
          <w:sz w:val="24"/>
          <w:szCs w:val="24"/>
        </w:rPr>
        <w:t>wydatki z tytułu opłat i kar umownych, grzywien, a także koszty procesów sądowych oraz koszty realizacji postanowień wydanych przez sąd,</w:t>
      </w:r>
    </w:p>
    <w:p w:rsidR="006C2FA0" w:rsidRPr="00613E52" w:rsidRDefault="006C2FA0" w:rsidP="00E300E2">
      <w:pPr>
        <w:numPr>
          <w:ilvl w:val="0"/>
          <w:numId w:val="4"/>
        </w:numPr>
        <w:spacing w:line="360" w:lineRule="auto"/>
        <w:rPr>
          <w:rFonts w:ascii="Arial" w:hAnsi="Arial" w:cs="Arial"/>
          <w:color w:val="auto"/>
          <w:sz w:val="24"/>
          <w:szCs w:val="24"/>
        </w:rPr>
      </w:pPr>
      <w:r w:rsidRPr="00613E52">
        <w:rPr>
          <w:rFonts w:ascii="Arial" w:hAnsi="Arial" w:cs="Arial"/>
          <w:color w:val="auto"/>
          <w:sz w:val="24"/>
          <w:szCs w:val="24"/>
        </w:rPr>
        <w:t>odsetki od zadłużenia,</w:t>
      </w:r>
    </w:p>
    <w:p w:rsidR="006C2FA0" w:rsidRPr="00613E52" w:rsidRDefault="006C2FA0" w:rsidP="00E300E2">
      <w:pPr>
        <w:numPr>
          <w:ilvl w:val="0"/>
          <w:numId w:val="4"/>
        </w:numPr>
        <w:spacing w:line="360" w:lineRule="auto"/>
        <w:rPr>
          <w:rFonts w:ascii="Arial" w:hAnsi="Arial" w:cs="Arial"/>
          <w:color w:val="auto"/>
          <w:sz w:val="24"/>
          <w:szCs w:val="24"/>
        </w:rPr>
      </w:pPr>
      <w:r w:rsidRPr="00613E52">
        <w:rPr>
          <w:rFonts w:ascii="Arial" w:hAnsi="Arial" w:cs="Arial"/>
          <w:color w:val="auto"/>
          <w:sz w:val="24"/>
          <w:szCs w:val="24"/>
        </w:rPr>
        <w:t>darowizny na rzecz innych osób,</w:t>
      </w:r>
    </w:p>
    <w:p w:rsidR="006C2FA0" w:rsidRPr="00613E52" w:rsidRDefault="006C2FA0" w:rsidP="00E300E2">
      <w:pPr>
        <w:numPr>
          <w:ilvl w:val="0"/>
          <w:numId w:val="4"/>
        </w:numPr>
        <w:spacing w:line="360" w:lineRule="auto"/>
        <w:rPr>
          <w:rFonts w:ascii="Arial" w:hAnsi="Arial" w:cs="Arial"/>
          <w:color w:val="auto"/>
          <w:sz w:val="24"/>
          <w:szCs w:val="24"/>
        </w:rPr>
      </w:pPr>
      <w:r w:rsidRPr="00613E52">
        <w:rPr>
          <w:rFonts w:ascii="Arial" w:hAnsi="Arial" w:cs="Arial"/>
          <w:color w:val="auto"/>
          <w:sz w:val="24"/>
          <w:szCs w:val="24"/>
        </w:rPr>
        <w:t>działalność gospodarczą,</w:t>
      </w:r>
    </w:p>
    <w:p w:rsidR="006C2FA0" w:rsidRPr="00613E52" w:rsidRDefault="006C2FA0" w:rsidP="00E300E2">
      <w:pPr>
        <w:numPr>
          <w:ilvl w:val="0"/>
          <w:numId w:val="4"/>
        </w:numPr>
        <w:spacing w:line="360" w:lineRule="auto"/>
        <w:rPr>
          <w:rFonts w:ascii="Arial" w:hAnsi="Arial" w:cs="Arial"/>
          <w:color w:val="auto"/>
          <w:sz w:val="24"/>
          <w:szCs w:val="24"/>
        </w:rPr>
      </w:pPr>
      <w:r w:rsidRPr="00613E52">
        <w:rPr>
          <w:rFonts w:ascii="Arial" w:hAnsi="Arial" w:cs="Arial"/>
          <w:color w:val="auto"/>
          <w:sz w:val="24"/>
          <w:szCs w:val="24"/>
        </w:rPr>
        <w:t>wydatki nieuwzględnione w ofercie i (lub) w zaktualizowanej kalkulacji przewidywanych kosztów realizacji zadania publicznego,</w:t>
      </w:r>
    </w:p>
    <w:p w:rsidR="006C2FA0" w:rsidRPr="00613E52" w:rsidRDefault="006C2FA0" w:rsidP="00E300E2">
      <w:pPr>
        <w:numPr>
          <w:ilvl w:val="0"/>
          <w:numId w:val="4"/>
        </w:numPr>
        <w:spacing w:line="360" w:lineRule="auto"/>
        <w:rPr>
          <w:rFonts w:ascii="Arial" w:hAnsi="Arial" w:cs="Arial"/>
          <w:color w:val="auto"/>
          <w:sz w:val="24"/>
          <w:szCs w:val="24"/>
        </w:rPr>
      </w:pPr>
      <w:r w:rsidRPr="00613E52">
        <w:rPr>
          <w:rFonts w:ascii="Arial" w:hAnsi="Arial" w:cs="Arial"/>
          <w:color w:val="auto"/>
          <w:sz w:val="24"/>
          <w:szCs w:val="24"/>
        </w:rPr>
        <w:t>deficyt zrealizowanych wcześniej przedsięwzięć oraz kosztów,</w:t>
      </w:r>
    </w:p>
    <w:p w:rsidR="006C2FA0"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W przypadku złożenia oferty wspólnej niedozwolone są przepływy finansowe między oferentami realizującymi zadanie.</w:t>
      </w:r>
    </w:p>
    <w:p w:rsidR="006C2FA0"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 xml:space="preserve">Dopuszcza się dokonywanie przesunięć środków pomiędzy poszczególnymi pozycjami kosztorysu określonymi w kalkulacji przewidywanych kosztów, bez konieczności sporządzania aneksu do umowy, jeżeli dana pozycja </w:t>
      </w:r>
      <w:r w:rsidR="00541091" w:rsidRPr="00613E52">
        <w:rPr>
          <w:rFonts w:ascii="Arial" w:hAnsi="Arial" w:cs="Arial"/>
          <w:color w:val="auto"/>
          <w:sz w:val="24"/>
          <w:szCs w:val="24"/>
        </w:rPr>
        <w:t xml:space="preserve">z dotacji </w:t>
      </w:r>
      <w:r w:rsidRPr="00613E52">
        <w:rPr>
          <w:rFonts w:ascii="Arial" w:hAnsi="Arial" w:cs="Arial"/>
          <w:color w:val="auto"/>
          <w:sz w:val="24"/>
          <w:szCs w:val="24"/>
        </w:rPr>
        <w:t xml:space="preserve">zwiększy się maksymalnie o 10 %. Dopuszcza się dowolne zmniejszanie kosztów danej pozycji. </w:t>
      </w:r>
    </w:p>
    <w:p w:rsidR="006C2FA0"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 xml:space="preserve">Gmina Miasto Szczecin zastrzega sobie prawo do: </w:t>
      </w:r>
    </w:p>
    <w:p w:rsidR="006C2FA0" w:rsidRPr="00613E52" w:rsidRDefault="006C2FA0" w:rsidP="00E300E2">
      <w:pPr>
        <w:numPr>
          <w:ilvl w:val="0"/>
          <w:numId w:val="5"/>
        </w:numPr>
        <w:spacing w:line="360" w:lineRule="auto"/>
        <w:rPr>
          <w:rFonts w:ascii="Arial" w:hAnsi="Arial" w:cs="Arial"/>
          <w:color w:val="auto"/>
          <w:sz w:val="24"/>
          <w:szCs w:val="24"/>
        </w:rPr>
      </w:pPr>
      <w:r w:rsidRPr="00613E52">
        <w:rPr>
          <w:rFonts w:ascii="Arial" w:hAnsi="Arial" w:cs="Arial"/>
          <w:color w:val="auto"/>
          <w:sz w:val="24"/>
          <w:szCs w:val="24"/>
        </w:rPr>
        <w:t>rozdysponowania kwoty niższej niż wskazana w Konkursie,</w:t>
      </w:r>
    </w:p>
    <w:p w:rsidR="006C2FA0" w:rsidRPr="00613E52" w:rsidRDefault="006C2FA0" w:rsidP="00E300E2">
      <w:pPr>
        <w:numPr>
          <w:ilvl w:val="0"/>
          <w:numId w:val="5"/>
        </w:numPr>
        <w:spacing w:line="360" w:lineRule="auto"/>
        <w:rPr>
          <w:rFonts w:ascii="Arial" w:hAnsi="Arial" w:cs="Arial"/>
          <w:color w:val="auto"/>
          <w:sz w:val="24"/>
          <w:szCs w:val="24"/>
        </w:rPr>
      </w:pPr>
      <w:r w:rsidRPr="00613E52">
        <w:rPr>
          <w:rFonts w:ascii="Arial" w:hAnsi="Arial" w:cs="Arial"/>
          <w:color w:val="auto"/>
          <w:sz w:val="24"/>
          <w:szCs w:val="24"/>
        </w:rPr>
        <w:t>wyboru więcej niż jednej ofert,</w:t>
      </w:r>
    </w:p>
    <w:p w:rsidR="006C2FA0" w:rsidRPr="00613E52" w:rsidRDefault="006C2FA0" w:rsidP="00E300E2">
      <w:pPr>
        <w:numPr>
          <w:ilvl w:val="0"/>
          <w:numId w:val="5"/>
        </w:numPr>
        <w:spacing w:line="360" w:lineRule="auto"/>
        <w:rPr>
          <w:rFonts w:ascii="Arial" w:hAnsi="Arial" w:cs="Arial"/>
          <w:color w:val="auto"/>
          <w:sz w:val="24"/>
          <w:szCs w:val="24"/>
        </w:rPr>
      </w:pPr>
      <w:r w:rsidRPr="00613E52">
        <w:rPr>
          <w:rFonts w:ascii="Arial" w:hAnsi="Arial" w:cs="Arial"/>
          <w:color w:val="auto"/>
          <w:sz w:val="24"/>
          <w:szCs w:val="24"/>
        </w:rPr>
        <w:lastRenderedPageBreak/>
        <w:t>wyboru przedstawionych w ofercie działań, na które zostanie udzielona dotacja,</w:t>
      </w:r>
    </w:p>
    <w:p w:rsidR="006C2FA0" w:rsidRPr="00613E52" w:rsidRDefault="006C2FA0" w:rsidP="00E300E2">
      <w:pPr>
        <w:numPr>
          <w:ilvl w:val="0"/>
          <w:numId w:val="5"/>
        </w:numPr>
        <w:spacing w:line="360" w:lineRule="auto"/>
        <w:rPr>
          <w:rFonts w:ascii="Arial" w:hAnsi="Arial" w:cs="Arial"/>
          <w:color w:val="auto"/>
          <w:sz w:val="24"/>
          <w:szCs w:val="24"/>
        </w:rPr>
      </w:pPr>
      <w:r w:rsidRPr="00613E52">
        <w:rPr>
          <w:rFonts w:ascii="Arial" w:hAnsi="Arial" w:cs="Arial"/>
          <w:color w:val="auto"/>
          <w:sz w:val="24"/>
          <w:szCs w:val="24"/>
        </w:rPr>
        <w:t>odwołania konkursu przed upływem terminu na złożenie ofert bez podania przyczyny.</w:t>
      </w:r>
    </w:p>
    <w:p w:rsidR="006C2FA0"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Szczegółowe warunki realizacji zadania reguluje umowa zawarta pomiędzy Gminą Miasto Szczecin a Organizacją.</w:t>
      </w:r>
    </w:p>
    <w:p w:rsidR="006C2FA0"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 xml:space="preserve">Organizacja której oferta została wybrana do realizacji zadania publicznego, zobowiązana jest do złożenia za pośrednictwem platformy Oświadczenia do umowy, zawierającego: </w:t>
      </w:r>
    </w:p>
    <w:p w:rsidR="006C2FA0" w:rsidRPr="00613E52" w:rsidRDefault="006C2FA0" w:rsidP="00E300E2">
      <w:pPr>
        <w:numPr>
          <w:ilvl w:val="0"/>
          <w:numId w:val="6"/>
        </w:numPr>
        <w:spacing w:line="360" w:lineRule="auto"/>
        <w:rPr>
          <w:rFonts w:ascii="Arial" w:hAnsi="Arial" w:cs="Arial"/>
          <w:color w:val="auto"/>
          <w:sz w:val="24"/>
          <w:szCs w:val="24"/>
        </w:rPr>
      </w:pPr>
      <w:r w:rsidRPr="00613E52">
        <w:rPr>
          <w:rFonts w:ascii="Arial" w:hAnsi="Arial" w:cs="Arial"/>
          <w:color w:val="auto"/>
          <w:sz w:val="24"/>
          <w:szCs w:val="24"/>
        </w:rPr>
        <w:t>oświadczenie RODO,</w:t>
      </w:r>
    </w:p>
    <w:p w:rsidR="006C2FA0" w:rsidRPr="00613E52" w:rsidRDefault="006C2FA0" w:rsidP="00E300E2">
      <w:pPr>
        <w:numPr>
          <w:ilvl w:val="0"/>
          <w:numId w:val="6"/>
        </w:numPr>
        <w:spacing w:line="360" w:lineRule="auto"/>
        <w:rPr>
          <w:rFonts w:ascii="Arial" w:hAnsi="Arial" w:cs="Arial"/>
          <w:color w:val="auto"/>
          <w:sz w:val="24"/>
          <w:szCs w:val="24"/>
        </w:rPr>
      </w:pPr>
      <w:r w:rsidRPr="00613E52">
        <w:rPr>
          <w:rFonts w:ascii="Arial" w:hAnsi="Arial" w:cs="Arial"/>
          <w:color w:val="auto"/>
          <w:sz w:val="24"/>
          <w:szCs w:val="24"/>
        </w:rPr>
        <w:t>oświadczenie VAT,</w:t>
      </w:r>
    </w:p>
    <w:p w:rsidR="006C2FA0" w:rsidRPr="00613E52" w:rsidRDefault="006C2FA0" w:rsidP="00E300E2">
      <w:pPr>
        <w:numPr>
          <w:ilvl w:val="0"/>
          <w:numId w:val="6"/>
        </w:numPr>
        <w:spacing w:line="360" w:lineRule="auto"/>
        <w:rPr>
          <w:rFonts w:ascii="Arial" w:hAnsi="Arial" w:cs="Arial"/>
          <w:color w:val="auto"/>
          <w:sz w:val="24"/>
          <w:szCs w:val="24"/>
        </w:rPr>
      </w:pPr>
      <w:r w:rsidRPr="00613E52">
        <w:rPr>
          <w:rFonts w:ascii="Arial" w:hAnsi="Arial" w:cs="Arial"/>
          <w:color w:val="auto"/>
          <w:sz w:val="24"/>
          <w:szCs w:val="24"/>
        </w:rPr>
        <w:t>oświadczenie o nie zaleganiu z opłacaniem należności z tytułu zobowiązań podatkowych, składek na ubezpieczenia społeczne i należności wobec miasta,</w:t>
      </w:r>
    </w:p>
    <w:p w:rsidR="006C2FA0" w:rsidRPr="00613E52" w:rsidRDefault="006C2FA0" w:rsidP="00E300E2">
      <w:pPr>
        <w:numPr>
          <w:ilvl w:val="0"/>
          <w:numId w:val="6"/>
        </w:numPr>
        <w:spacing w:line="360" w:lineRule="auto"/>
        <w:rPr>
          <w:rFonts w:ascii="Arial" w:hAnsi="Arial" w:cs="Arial"/>
          <w:color w:val="auto"/>
          <w:sz w:val="24"/>
          <w:szCs w:val="24"/>
        </w:rPr>
      </w:pPr>
      <w:r w:rsidRPr="00613E52">
        <w:rPr>
          <w:rFonts w:ascii="Arial" w:hAnsi="Arial" w:cs="Arial"/>
          <w:color w:val="auto"/>
          <w:sz w:val="24"/>
          <w:szCs w:val="24"/>
        </w:rPr>
        <w:t>oświadczenie o zgodności danych wskazanych w ofercie z Krajowym Rejestrem Sądowy, inną właściwą ewidencją,</w:t>
      </w:r>
    </w:p>
    <w:p w:rsidR="006C2FA0" w:rsidRPr="00613E52" w:rsidRDefault="006C2FA0" w:rsidP="00E300E2">
      <w:pPr>
        <w:numPr>
          <w:ilvl w:val="0"/>
          <w:numId w:val="6"/>
        </w:numPr>
        <w:spacing w:line="360" w:lineRule="auto"/>
        <w:rPr>
          <w:rFonts w:ascii="Arial" w:hAnsi="Arial" w:cs="Arial"/>
          <w:color w:val="auto"/>
          <w:sz w:val="24"/>
          <w:szCs w:val="24"/>
        </w:rPr>
      </w:pPr>
      <w:r w:rsidRPr="00613E52">
        <w:rPr>
          <w:rFonts w:ascii="Arial" w:hAnsi="Arial" w:cs="Arial"/>
          <w:color w:val="auto"/>
          <w:sz w:val="24"/>
          <w:szCs w:val="24"/>
        </w:rPr>
        <w:t>poświadczenie o posiadaniu rachunku bankowego wraz ze wskazaniem jego numeru,</w:t>
      </w:r>
    </w:p>
    <w:p w:rsidR="006C2FA0" w:rsidRPr="00613E52" w:rsidRDefault="006C2FA0" w:rsidP="00E300E2">
      <w:pPr>
        <w:numPr>
          <w:ilvl w:val="0"/>
          <w:numId w:val="6"/>
        </w:numPr>
        <w:spacing w:line="360" w:lineRule="auto"/>
        <w:rPr>
          <w:rFonts w:ascii="Arial" w:hAnsi="Arial" w:cs="Arial"/>
          <w:color w:val="auto"/>
          <w:sz w:val="24"/>
          <w:szCs w:val="24"/>
        </w:rPr>
      </w:pPr>
      <w:r w:rsidRPr="00613E52">
        <w:rPr>
          <w:rFonts w:ascii="Arial" w:hAnsi="Arial" w:cs="Arial"/>
          <w:color w:val="auto"/>
          <w:sz w:val="24"/>
          <w:szCs w:val="24"/>
        </w:rPr>
        <w:t>poświadczenie aktualnego stanu prawnego i faktycznego,</w:t>
      </w:r>
    </w:p>
    <w:p w:rsidR="00272EFA"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 xml:space="preserve">Organizacja, której oferta zostanie wybrana do realizacji zadania publicznego jest zobowiązana do przedłożenie wraz ze sprawozdaniem, wykazu faktur sporządzonego w udostępnionym wraz z konkursem pliku </w:t>
      </w:r>
      <w:proofErr w:type="spellStart"/>
      <w:r w:rsidRPr="00613E52">
        <w:rPr>
          <w:rFonts w:ascii="Arial" w:hAnsi="Arial" w:cs="Arial"/>
          <w:color w:val="auto"/>
          <w:sz w:val="24"/>
          <w:szCs w:val="24"/>
        </w:rPr>
        <w:t>excel</w:t>
      </w:r>
      <w:proofErr w:type="spellEnd"/>
      <w:r w:rsidRPr="00613E52">
        <w:rPr>
          <w:rFonts w:ascii="Arial" w:hAnsi="Arial" w:cs="Arial"/>
          <w:color w:val="auto"/>
          <w:sz w:val="24"/>
          <w:szCs w:val="24"/>
        </w:rPr>
        <w:t>.</w:t>
      </w:r>
    </w:p>
    <w:p w:rsidR="00272EFA"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W konkursie mogą uczestniczyć organizacje, które spełniają wszystkie poniższe warunki:</w:t>
      </w:r>
    </w:p>
    <w:p w:rsidR="00272EFA" w:rsidRPr="00613E52" w:rsidRDefault="006C2FA0" w:rsidP="00E300E2">
      <w:pPr>
        <w:numPr>
          <w:ilvl w:val="0"/>
          <w:numId w:val="7"/>
        </w:numPr>
        <w:spacing w:line="360" w:lineRule="auto"/>
        <w:rPr>
          <w:rFonts w:ascii="Arial" w:hAnsi="Arial" w:cs="Arial"/>
          <w:color w:val="auto"/>
          <w:sz w:val="24"/>
          <w:szCs w:val="24"/>
        </w:rPr>
      </w:pPr>
      <w:r w:rsidRPr="00613E52">
        <w:rPr>
          <w:rFonts w:ascii="Arial" w:hAnsi="Arial" w:cs="Arial"/>
          <w:color w:val="auto"/>
          <w:sz w:val="24"/>
          <w:szCs w:val="24"/>
        </w:rPr>
        <w:t>promują Gminę Miasto Szczecin;</w:t>
      </w:r>
    </w:p>
    <w:p w:rsidR="00272EFA" w:rsidRPr="00613E52" w:rsidRDefault="006C2FA0" w:rsidP="00E300E2">
      <w:pPr>
        <w:numPr>
          <w:ilvl w:val="0"/>
          <w:numId w:val="7"/>
        </w:numPr>
        <w:spacing w:line="360" w:lineRule="auto"/>
        <w:rPr>
          <w:rFonts w:ascii="Arial" w:hAnsi="Arial" w:cs="Arial"/>
          <w:color w:val="auto"/>
          <w:sz w:val="24"/>
          <w:szCs w:val="24"/>
        </w:rPr>
      </w:pPr>
      <w:r w:rsidRPr="00613E52">
        <w:rPr>
          <w:rFonts w:ascii="Arial" w:hAnsi="Arial" w:cs="Arial"/>
          <w:color w:val="auto"/>
          <w:sz w:val="24"/>
          <w:szCs w:val="24"/>
        </w:rPr>
        <w:t>prowadzą działalność statutową w dziedzinie objętej konkursem (piłka nożna);</w:t>
      </w:r>
    </w:p>
    <w:p w:rsidR="00272EFA" w:rsidRPr="00613E52" w:rsidRDefault="006C2FA0" w:rsidP="00E300E2">
      <w:pPr>
        <w:numPr>
          <w:ilvl w:val="0"/>
          <w:numId w:val="7"/>
        </w:numPr>
        <w:spacing w:line="360" w:lineRule="auto"/>
        <w:rPr>
          <w:rFonts w:ascii="Arial" w:hAnsi="Arial" w:cs="Arial"/>
          <w:color w:val="auto"/>
          <w:sz w:val="24"/>
          <w:szCs w:val="24"/>
        </w:rPr>
      </w:pPr>
      <w:r w:rsidRPr="00613E52">
        <w:rPr>
          <w:rFonts w:ascii="Arial" w:hAnsi="Arial" w:cs="Arial"/>
          <w:color w:val="auto"/>
          <w:sz w:val="24"/>
          <w:szCs w:val="24"/>
        </w:rPr>
        <w:t>realizują cel publiczny wskazany w § 1 ust. 2 Uchwały Nr XXX/876/13 Rady Miasta Szczecin z dnia 27 maja 2013 roku - w sprawie tworzenia warunków sprzyjających rozwojowi sportu w Gminie Miasto Szczecin;</w:t>
      </w:r>
    </w:p>
    <w:p w:rsidR="00272EFA" w:rsidRPr="00613E52" w:rsidRDefault="006C2FA0" w:rsidP="00E300E2">
      <w:pPr>
        <w:numPr>
          <w:ilvl w:val="0"/>
          <w:numId w:val="7"/>
        </w:numPr>
        <w:spacing w:line="360" w:lineRule="auto"/>
        <w:rPr>
          <w:rFonts w:ascii="Arial" w:hAnsi="Arial" w:cs="Arial"/>
          <w:color w:val="auto"/>
          <w:sz w:val="24"/>
          <w:szCs w:val="24"/>
        </w:rPr>
      </w:pPr>
      <w:r w:rsidRPr="00613E52">
        <w:rPr>
          <w:rFonts w:ascii="Arial" w:hAnsi="Arial" w:cs="Arial"/>
          <w:color w:val="auto"/>
          <w:sz w:val="24"/>
          <w:szCs w:val="24"/>
        </w:rPr>
        <w:t xml:space="preserve">zapewnią odpowiednio wyszkoloną kadrę zdolną do realizacji zadania; </w:t>
      </w:r>
    </w:p>
    <w:p w:rsidR="00272EFA" w:rsidRPr="00613E52" w:rsidRDefault="006C2FA0" w:rsidP="00E300E2">
      <w:pPr>
        <w:numPr>
          <w:ilvl w:val="0"/>
          <w:numId w:val="7"/>
        </w:numPr>
        <w:spacing w:line="360" w:lineRule="auto"/>
        <w:rPr>
          <w:rFonts w:ascii="Arial" w:hAnsi="Arial" w:cs="Arial"/>
          <w:color w:val="auto"/>
          <w:sz w:val="24"/>
          <w:szCs w:val="24"/>
        </w:rPr>
      </w:pPr>
      <w:r w:rsidRPr="00613E52">
        <w:rPr>
          <w:rFonts w:ascii="Arial" w:hAnsi="Arial" w:cs="Arial"/>
          <w:color w:val="auto"/>
          <w:sz w:val="24"/>
          <w:szCs w:val="24"/>
        </w:rPr>
        <w:t>posiadają niezbędne środki techniczne i materialne (urządzenia techniczne, sprzęt. itp.);</w:t>
      </w:r>
    </w:p>
    <w:p w:rsidR="00272EFA" w:rsidRPr="00613E52" w:rsidRDefault="006C2FA0" w:rsidP="00E300E2">
      <w:pPr>
        <w:numPr>
          <w:ilvl w:val="0"/>
          <w:numId w:val="7"/>
        </w:numPr>
        <w:spacing w:line="360" w:lineRule="auto"/>
        <w:rPr>
          <w:rFonts w:ascii="Arial" w:hAnsi="Arial" w:cs="Arial"/>
          <w:color w:val="auto"/>
          <w:sz w:val="24"/>
          <w:szCs w:val="24"/>
        </w:rPr>
      </w:pPr>
      <w:r w:rsidRPr="00613E52">
        <w:rPr>
          <w:rFonts w:ascii="Arial" w:hAnsi="Arial" w:cs="Arial"/>
          <w:color w:val="auto"/>
          <w:sz w:val="24"/>
          <w:szCs w:val="24"/>
        </w:rPr>
        <w:t>dysponują własną bazą sportową lub wynajmują obiekt dedykowany do uprawiania piłki nożnej;</w:t>
      </w:r>
    </w:p>
    <w:p w:rsidR="00272EFA" w:rsidRPr="00613E52" w:rsidRDefault="006C2FA0" w:rsidP="00E300E2">
      <w:pPr>
        <w:numPr>
          <w:ilvl w:val="0"/>
          <w:numId w:val="7"/>
        </w:numPr>
        <w:spacing w:line="360" w:lineRule="auto"/>
        <w:rPr>
          <w:rFonts w:ascii="Arial" w:hAnsi="Arial" w:cs="Arial"/>
          <w:color w:val="auto"/>
          <w:sz w:val="24"/>
          <w:szCs w:val="24"/>
        </w:rPr>
      </w:pPr>
      <w:r w:rsidRPr="00613E52">
        <w:rPr>
          <w:rFonts w:ascii="Arial" w:hAnsi="Arial" w:cs="Arial"/>
          <w:color w:val="auto"/>
          <w:sz w:val="24"/>
          <w:szCs w:val="24"/>
        </w:rPr>
        <w:t xml:space="preserve">nie mają zaległych zobowiązań wobec ZUS i US; </w:t>
      </w:r>
    </w:p>
    <w:p w:rsidR="00272EFA" w:rsidRPr="00613E52" w:rsidRDefault="006C2FA0" w:rsidP="00E300E2">
      <w:pPr>
        <w:numPr>
          <w:ilvl w:val="0"/>
          <w:numId w:val="7"/>
        </w:numPr>
        <w:spacing w:line="360" w:lineRule="auto"/>
        <w:rPr>
          <w:rFonts w:ascii="Arial" w:hAnsi="Arial" w:cs="Arial"/>
          <w:color w:val="auto"/>
          <w:sz w:val="24"/>
          <w:szCs w:val="24"/>
        </w:rPr>
      </w:pPr>
      <w:r w:rsidRPr="00613E52">
        <w:rPr>
          <w:rFonts w:ascii="Arial" w:hAnsi="Arial" w:cs="Arial"/>
          <w:color w:val="auto"/>
          <w:sz w:val="24"/>
          <w:szCs w:val="24"/>
        </w:rPr>
        <w:t xml:space="preserve">nie mają zaległych zobowiązań wobec </w:t>
      </w:r>
      <w:proofErr w:type="spellStart"/>
      <w:r w:rsidRPr="00613E52">
        <w:rPr>
          <w:rFonts w:ascii="Arial" w:hAnsi="Arial" w:cs="Arial"/>
          <w:color w:val="auto"/>
          <w:sz w:val="24"/>
          <w:szCs w:val="24"/>
        </w:rPr>
        <w:t>MOSRiR</w:t>
      </w:r>
      <w:proofErr w:type="spellEnd"/>
      <w:r w:rsidRPr="00613E52">
        <w:rPr>
          <w:rFonts w:ascii="Arial" w:hAnsi="Arial" w:cs="Arial"/>
          <w:color w:val="auto"/>
          <w:sz w:val="24"/>
          <w:szCs w:val="24"/>
        </w:rPr>
        <w:t xml:space="preserve"> Szczecin;</w:t>
      </w:r>
    </w:p>
    <w:p w:rsidR="00272EFA" w:rsidRPr="00613E52" w:rsidRDefault="006C2FA0" w:rsidP="00E300E2">
      <w:pPr>
        <w:numPr>
          <w:ilvl w:val="0"/>
          <w:numId w:val="7"/>
        </w:numPr>
        <w:spacing w:line="360" w:lineRule="auto"/>
        <w:rPr>
          <w:rFonts w:ascii="Arial" w:hAnsi="Arial" w:cs="Arial"/>
          <w:color w:val="auto"/>
          <w:sz w:val="24"/>
          <w:szCs w:val="24"/>
        </w:rPr>
      </w:pPr>
      <w:r w:rsidRPr="00613E52">
        <w:rPr>
          <w:rFonts w:ascii="Arial" w:hAnsi="Arial" w:cs="Arial"/>
          <w:color w:val="auto"/>
          <w:sz w:val="24"/>
          <w:szCs w:val="24"/>
        </w:rPr>
        <w:lastRenderedPageBreak/>
        <w:t>mają rozliczone poprzednie dotacje, których termin rozliczenia zgodnie z zawartymi umowami minął przed przystąpieniem do konkursu i właściwie realizowały dotychczas powierzone zadania;</w:t>
      </w:r>
    </w:p>
    <w:p w:rsidR="00272EFA" w:rsidRPr="00613E52" w:rsidRDefault="006C2FA0" w:rsidP="00E300E2">
      <w:pPr>
        <w:numPr>
          <w:ilvl w:val="0"/>
          <w:numId w:val="7"/>
        </w:numPr>
        <w:spacing w:line="360" w:lineRule="auto"/>
        <w:rPr>
          <w:rFonts w:ascii="Arial" w:hAnsi="Arial" w:cs="Arial"/>
          <w:color w:val="auto"/>
          <w:sz w:val="24"/>
          <w:szCs w:val="24"/>
        </w:rPr>
      </w:pPr>
      <w:r w:rsidRPr="00613E52">
        <w:rPr>
          <w:rFonts w:ascii="Arial" w:hAnsi="Arial" w:cs="Arial"/>
          <w:color w:val="auto"/>
          <w:sz w:val="24"/>
          <w:szCs w:val="24"/>
        </w:rPr>
        <w:t>prowadzą szkolenie zawodników w kategoriach młodzieżowych i/lub dziecięcych biorących udział w rozgrywkach organizowanych przez odpowiednie struktury Polskiego Związku Piłki Nożnej;</w:t>
      </w:r>
    </w:p>
    <w:p w:rsidR="00272EFA" w:rsidRPr="00613E52" w:rsidRDefault="006C2FA0" w:rsidP="00E300E2">
      <w:pPr>
        <w:numPr>
          <w:ilvl w:val="0"/>
          <w:numId w:val="7"/>
        </w:numPr>
        <w:spacing w:line="360" w:lineRule="auto"/>
        <w:rPr>
          <w:rFonts w:ascii="Arial" w:hAnsi="Arial" w:cs="Arial"/>
          <w:color w:val="auto"/>
          <w:sz w:val="24"/>
          <w:szCs w:val="24"/>
        </w:rPr>
      </w:pPr>
      <w:r w:rsidRPr="00613E52">
        <w:rPr>
          <w:rFonts w:ascii="Arial" w:hAnsi="Arial" w:cs="Arial"/>
          <w:color w:val="auto"/>
          <w:sz w:val="24"/>
          <w:szCs w:val="24"/>
        </w:rPr>
        <w:t xml:space="preserve">posiadają co najmniej </w:t>
      </w:r>
      <w:r w:rsidR="00F917E8" w:rsidRPr="00613E52">
        <w:rPr>
          <w:rFonts w:ascii="Arial" w:hAnsi="Arial" w:cs="Arial"/>
          <w:color w:val="auto"/>
          <w:sz w:val="24"/>
          <w:szCs w:val="24"/>
        </w:rPr>
        <w:t>dwie</w:t>
      </w:r>
      <w:r w:rsidRPr="00613E52">
        <w:rPr>
          <w:rFonts w:ascii="Arial" w:hAnsi="Arial" w:cs="Arial"/>
          <w:color w:val="auto"/>
          <w:sz w:val="24"/>
          <w:szCs w:val="24"/>
        </w:rPr>
        <w:t xml:space="preserve"> drużyny biorące udział w rozgrywkach młodzieżowych i/lub dziecięcych organizowanych przez ZZPN/PZPN (Pierwsza Piłka lub ligi ZZPN/PZPN);</w:t>
      </w:r>
    </w:p>
    <w:p w:rsidR="00272EFA" w:rsidRPr="00613E52" w:rsidRDefault="006C2FA0" w:rsidP="00E300E2">
      <w:pPr>
        <w:numPr>
          <w:ilvl w:val="0"/>
          <w:numId w:val="7"/>
        </w:numPr>
        <w:spacing w:line="360" w:lineRule="auto"/>
        <w:rPr>
          <w:rFonts w:ascii="Arial" w:hAnsi="Arial" w:cs="Arial"/>
          <w:color w:val="auto"/>
          <w:sz w:val="24"/>
          <w:szCs w:val="24"/>
        </w:rPr>
      </w:pPr>
      <w:r w:rsidRPr="00613E52">
        <w:rPr>
          <w:rFonts w:ascii="Arial" w:hAnsi="Arial" w:cs="Arial"/>
          <w:color w:val="auto"/>
          <w:sz w:val="24"/>
          <w:szCs w:val="24"/>
        </w:rPr>
        <w:t>godnie reprezentują Szczecin podczas wydarzeń sportowych.</w:t>
      </w:r>
    </w:p>
    <w:p w:rsidR="00272EFA"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Niezrealizowanie przez organizację deklarowanych środków własnych lub środków finansowych pochodzących z innych źródeł może skutkować żądaniem Gminy Miasto Szczecin do zwrotu części dotacji do wysokości zgodnej z zaproponowanym przez organizację procentowym podziałem środków pochodzących z dotacji oraz ze środków zaproponowanych w ofercie.</w:t>
      </w:r>
    </w:p>
    <w:p w:rsidR="00272EFA"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Dotacja powinna być przeznaczona w szczególności na organizację szkolenia sportowego w zakresie:</w:t>
      </w:r>
    </w:p>
    <w:p w:rsidR="00272EFA" w:rsidRPr="00613E52" w:rsidRDefault="006C2FA0" w:rsidP="00E300E2">
      <w:pPr>
        <w:numPr>
          <w:ilvl w:val="0"/>
          <w:numId w:val="8"/>
        </w:numPr>
        <w:spacing w:line="360" w:lineRule="auto"/>
        <w:rPr>
          <w:rFonts w:ascii="Arial" w:hAnsi="Arial" w:cs="Arial"/>
          <w:color w:val="auto"/>
          <w:sz w:val="24"/>
          <w:szCs w:val="24"/>
        </w:rPr>
      </w:pPr>
      <w:r w:rsidRPr="00613E52">
        <w:rPr>
          <w:rFonts w:ascii="Arial" w:hAnsi="Arial" w:cs="Arial"/>
          <w:color w:val="auto"/>
          <w:sz w:val="24"/>
          <w:szCs w:val="24"/>
        </w:rPr>
        <w:t>wynajmu obiektów sportowo-rekreacyjnych;</w:t>
      </w:r>
    </w:p>
    <w:p w:rsidR="00272EFA" w:rsidRPr="00613E52" w:rsidRDefault="006C2FA0" w:rsidP="00E300E2">
      <w:pPr>
        <w:numPr>
          <w:ilvl w:val="0"/>
          <w:numId w:val="8"/>
        </w:numPr>
        <w:spacing w:line="360" w:lineRule="auto"/>
        <w:rPr>
          <w:rFonts w:ascii="Arial" w:hAnsi="Arial" w:cs="Arial"/>
          <w:color w:val="auto"/>
          <w:sz w:val="24"/>
          <w:szCs w:val="24"/>
        </w:rPr>
      </w:pPr>
      <w:r w:rsidRPr="00613E52">
        <w:rPr>
          <w:rFonts w:ascii="Arial" w:hAnsi="Arial" w:cs="Arial"/>
          <w:color w:val="auto"/>
          <w:sz w:val="24"/>
          <w:szCs w:val="24"/>
        </w:rPr>
        <w:t>utrzymania i wyposażenia obiektów sportowo-rekreacyjnych w zakresie opłat mediów i napraw wynikających z bieżącego utrzymania obiektów do 25% kwoty otrzymanej dotacji;</w:t>
      </w:r>
    </w:p>
    <w:p w:rsidR="00272EFA" w:rsidRPr="00613E52" w:rsidRDefault="006C2FA0" w:rsidP="00E300E2">
      <w:pPr>
        <w:numPr>
          <w:ilvl w:val="0"/>
          <w:numId w:val="8"/>
        </w:numPr>
        <w:spacing w:line="360" w:lineRule="auto"/>
        <w:rPr>
          <w:rFonts w:ascii="Arial" w:hAnsi="Arial" w:cs="Arial"/>
          <w:color w:val="auto"/>
          <w:sz w:val="24"/>
          <w:szCs w:val="24"/>
        </w:rPr>
      </w:pPr>
      <w:r w:rsidRPr="00613E52">
        <w:rPr>
          <w:rFonts w:ascii="Arial" w:hAnsi="Arial" w:cs="Arial"/>
          <w:color w:val="auto"/>
          <w:sz w:val="24"/>
          <w:szCs w:val="24"/>
        </w:rPr>
        <w:t>wynagrodzenia trenerów i instruktorów prowadzących szkolenie zawodników do 50% kwoty przyznanej dotacji;</w:t>
      </w:r>
    </w:p>
    <w:p w:rsidR="00DA211B" w:rsidRPr="00613E52" w:rsidRDefault="006C2FA0" w:rsidP="00E300E2">
      <w:pPr>
        <w:numPr>
          <w:ilvl w:val="0"/>
          <w:numId w:val="8"/>
        </w:numPr>
        <w:spacing w:line="360" w:lineRule="auto"/>
        <w:rPr>
          <w:rFonts w:ascii="Arial" w:hAnsi="Arial" w:cs="Arial"/>
          <w:color w:val="auto"/>
          <w:sz w:val="24"/>
          <w:szCs w:val="24"/>
        </w:rPr>
      </w:pPr>
      <w:r w:rsidRPr="00613E52">
        <w:rPr>
          <w:rFonts w:ascii="Arial" w:hAnsi="Arial" w:cs="Arial"/>
          <w:color w:val="auto"/>
          <w:sz w:val="24"/>
          <w:szCs w:val="24"/>
        </w:rPr>
        <w:t>zakupu sprzętu sportowego, który nie jest zakupem inwestycyjnym;</w:t>
      </w:r>
    </w:p>
    <w:p w:rsidR="00272EFA" w:rsidRPr="00613E52" w:rsidRDefault="006C2FA0" w:rsidP="00E300E2">
      <w:pPr>
        <w:numPr>
          <w:ilvl w:val="0"/>
          <w:numId w:val="8"/>
        </w:numPr>
        <w:spacing w:line="360" w:lineRule="auto"/>
        <w:rPr>
          <w:rFonts w:ascii="Arial" w:hAnsi="Arial" w:cs="Arial"/>
          <w:color w:val="auto"/>
          <w:sz w:val="24"/>
          <w:szCs w:val="24"/>
        </w:rPr>
      </w:pPr>
      <w:r w:rsidRPr="00613E52">
        <w:rPr>
          <w:rFonts w:ascii="Arial" w:hAnsi="Arial" w:cs="Arial"/>
          <w:color w:val="auto"/>
          <w:sz w:val="24"/>
          <w:szCs w:val="24"/>
        </w:rPr>
        <w:t>oznakowania sprzętu sportowego;</w:t>
      </w:r>
    </w:p>
    <w:p w:rsidR="00272EFA" w:rsidRPr="00613E52" w:rsidRDefault="006C2FA0" w:rsidP="00E300E2">
      <w:pPr>
        <w:numPr>
          <w:ilvl w:val="0"/>
          <w:numId w:val="8"/>
        </w:numPr>
        <w:spacing w:line="360" w:lineRule="auto"/>
        <w:rPr>
          <w:rFonts w:ascii="Arial" w:hAnsi="Arial" w:cs="Arial"/>
          <w:color w:val="auto"/>
          <w:sz w:val="24"/>
          <w:szCs w:val="24"/>
        </w:rPr>
      </w:pPr>
      <w:r w:rsidRPr="00613E52">
        <w:rPr>
          <w:rFonts w:ascii="Arial" w:hAnsi="Arial" w:cs="Arial"/>
          <w:color w:val="auto"/>
          <w:sz w:val="24"/>
          <w:szCs w:val="24"/>
        </w:rPr>
        <w:t>zakupu odżywek;</w:t>
      </w:r>
    </w:p>
    <w:p w:rsidR="00272EFA" w:rsidRPr="00613E52" w:rsidRDefault="006C2FA0" w:rsidP="00E300E2">
      <w:pPr>
        <w:numPr>
          <w:ilvl w:val="0"/>
          <w:numId w:val="8"/>
        </w:numPr>
        <w:spacing w:line="360" w:lineRule="auto"/>
        <w:rPr>
          <w:rFonts w:ascii="Arial" w:hAnsi="Arial" w:cs="Arial"/>
          <w:color w:val="auto"/>
          <w:sz w:val="24"/>
          <w:szCs w:val="24"/>
        </w:rPr>
      </w:pPr>
      <w:r w:rsidRPr="00613E52">
        <w:rPr>
          <w:rFonts w:ascii="Arial" w:hAnsi="Arial" w:cs="Arial"/>
          <w:color w:val="auto"/>
          <w:sz w:val="24"/>
          <w:szCs w:val="24"/>
        </w:rPr>
        <w:t>organizacji i uczestnictwa zawodników w konsultacjach, zgrupowaniach i zawodach sportowych (w tym m.in. zakwaterowanie, wyżywienie, przejazdy, transport sprzętu sportowego, wynajem obiektów sportowych i sprzętu sportowego, obsługi technicznej, medycznej i sędziowskiej);</w:t>
      </w:r>
    </w:p>
    <w:p w:rsidR="00272EFA" w:rsidRPr="00613E52" w:rsidRDefault="006C2FA0" w:rsidP="00E300E2">
      <w:pPr>
        <w:numPr>
          <w:ilvl w:val="0"/>
          <w:numId w:val="8"/>
        </w:numPr>
        <w:spacing w:line="360" w:lineRule="auto"/>
        <w:rPr>
          <w:rFonts w:ascii="Arial" w:hAnsi="Arial" w:cs="Arial"/>
          <w:color w:val="auto"/>
          <w:sz w:val="24"/>
          <w:szCs w:val="24"/>
        </w:rPr>
      </w:pPr>
      <w:r w:rsidRPr="00613E52">
        <w:rPr>
          <w:rFonts w:ascii="Arial" w:hAnsi="Arial" w:cs="Arial"/>
          <w:color w:val="auto"/>
          <w:sz w:val="24"/>
          <w:szCs w:val="24"/>
        </w:rPr>
        <w:t>opłat regulaminowych, członkowskich, licencji, opłat startowych;</w:t>
      </w:r>
      <w:r w:rsidR="001B1EBE" w:rsidRPr="00613E52">
        <w:rPr>
          <w:rFonts w:ascii="Arial" w:hAnsi="Arial" w:cs="Arial"/>
          <w:color w:val="auto"/>
          <w:sz w:val="24"/>
          <w:szCs w:val="24"/>
        </w:rPr>
        <w:t xml:space="preserve"> itp.;</w:t>
      </w:r>
    </w:p>
    <w:p w:rsidR="00272EFA" w:rsidRPr="00613E52" w:rsidRDefault="006C2FA0" w:rsidP="00E300E2">
      <w:pPr>
        <w:numPr>
          <w:ilvl w:val="0"/>
          <w:numId w:val="8"/>
        </w:numPr>
        <w:spacing w:line="360" w:lineRule="auto"/>
        <w:rPr>
          <w:rFonts w:ascii="Arial" w:hAnsi="Arial" w:cs="Arial"/>
          <w:color w:val="auto"/>
          <w:sz w:val="24"/>
          <w:szCs w:val="24"/>
        </w:rPr>
      </w:pPr>
      <w:r w:rsidRPr="00613E52">
        <w:rPr>
          <w:rFonts w:ascii="Arial" w:hAnsi="Arial" w:cs="Arial"/>
          <w:color w:val="auto"/>
          <w:sz w:val="24"/>
          <w:szCs w:val="24"/>
        </w:rPr>
        <w:t xml:space="preserve">opieki medycznej (w tym m.in. badania lekarskie do kart </w:t>
      </w:r>
      <w:r w:rsidR="00A33741" w:rsidRPr="00613E52">
        <w:rPr>
          <w:rFonts w:ascii="Arial" w:hAnsi="Arial" w:cs="Arial"/>
          <w:color w:val="auto"/>
          <w:sz w:val="24"/>
          <w:szCs w:val="24"/>
        </w:rPr>
        <w:t>zdrowia sportowca</w:t>
      </w:r>
      <w:r w:rsidRPr="00613E52">
        <w:rPr>
          <w:rFonts w:ascii="Arial" w:hAnsi="Arial" w:cs="Arial"/>
          <w:color w:val="auto"/>
          <w:sz w:val="24"/>
          <w:szCs w:val="24"/>
        </w:rPr>
        <w:t>, wyposażenie apteczki, odnowa biologiczna, rehabilitacja);</w:t>
      </w:r>
    </w:p>
    <w:p w:rsidR="00272EFA" w:rsidRPr="00613E52" w:rsidRDefault="006C2FA0" w:rsidP="00E300E2">
      <w:pPr>
        <w:numPr>
          <w:ilvl w:val="0"/>
          <w:numId w:val="8"/>
        </w:numPr>
        <w:spacing w:line="360" w:lineRule="auto"/>
        <w:rPr>
          <w:rFonts w:ascii="Arial" w:hAnsi="Arial" w:cs="Arial"/>
          <w:color w:val="auto"/>
          <w:sz w:val="24"/>
          <w:szCs w:val="24"/>
        </w:rPr>
      </w:pPr>
      <w:r w:rsidRPr="00613E52">
        <w:rPr>
          <w:rFonts w:ascii="Arial" w:hAnsi="Arial" w:cs="Arial"/>
          <w:color w:val="auto"/>
          <w:sz w:val="24"/>
          <w:szCs w:val="24"/>
        </w:rPr>
        <w:t>naprawy sprzętu sportowego;</w:t>
      </w:r>
    </w:p>
    <w:p w:rsidR="00272EFA" w:rsidRPr="00613E52" w:rsidRDefault="006C2FA0" w:rsidP="00E300E2">
      <w:pPr>
        <w:numPr>
          <w:ilvl w:val="0"/>
          <w:numId w:val="8"/>
        </w:numPr>
        <w:spacing w:line="360" w:lineRule="auto"/>
        <w:rPr>
          <w:rFonts w:ascii="Arial" w:hAnsi="Arial" w:cs="Arial"/>
          <w:color w:val="auto"/>
          <w:sz w:val="24"/>
          <w:szCs w:val="24"/>
        </w:rPr>
      </w:pPr>
      <w:r w:rsidRPr="00613E52">
        <w:rPr>
          <w:rFonts w:ascii="Arial" w:hAnsi="Arial" w:cs="Arial"/>
          <w:color w:val="auto"/>
          <w:sz w:val="24"/>
          <w:szCs w:val="24"/>
        </w:rPr>
        <w:lastRenderedPageBreak/>
        <w:t>usług poligraficznych i promocyjnych;</w:t>
      </w:r>
    </w:p>
    <w:p w:rsidR="00272EFA" w:rsidRPr="00613E52" w:rsidRDefault="006C2FA0" w:rsidP="00E300E2">
      <w:pPr>
        <w:numPr>
          <w:ilvl w:val="0"/>
          <w:numId w:val="8"/>
        </w:numPr>
        <w:spacing w:line="360" w:lineRule="auto"/>
        <w:rPr>
          <w:rFonts w:ascii="Arial" w:hAnsi="Arial" w:cs="Arial"/>
          <w:color w:val="auto"/>
          <w:sz w:val="24"/>
          <w:szCs w:val="24"/>
        </w:rPr>
      </w:pPr>
      <w:r w:rsidRPr="00613E52">
        <w:rPr>
          <w:rFonts w:ascii="Arial" w:hAnsi="Arial" w:cs="Arial"/>
          <w:color w:val="auto"/>
          <w:sz w:val="24"/>
          <w:szCs w:val="24"/>
        </w:rPr>
        <w:t>szkolenia instruktorów i trenerów;</w:t>
      </w:r>
    </w:p>
    <w:p w:rsidR="00272EFA" w:rsidRPr="00613E52" w:rsidRDefault="006C2FA0" w:rsidP="00E300E2">
      <w:pPr>
        <w:numPr>
          <w:ilvl w:val="0"/>
          <w:numId w:val="8"/>
        </w:numPr>
        <w:spacing w:line="360" w:lineRule="auto"/>
        <w:rPr>
          <w:rFonts w:ascii="Arial" w:hAnsi="Arial" w:cs="Arial"/>
          <w:color w:val="auto"/>
          <w:sz w:val="24"/>
          <w:szCs w:val="24"/>
        </w:rPr>
      </w:pPr>
      <w:r w:rsidRPr="00613E52">
        <w:rPr>
          <w:rFonts w:ascii="Arial" w:hAnsi="Arial" w:cs="Arial"/>
          <w:color w:val="auto"/>
          <w:sz w:val="24"/>
          <w:szCs w:val="24"/>
        </w:rPr>
        <w:t>koszty obsługi administracyjnej (w tym m.in.: czynsz, media, usługi na rzecz biura, doposażenie, materiały eksploatacyjne, Internet, wynagrodzenie administracji) do 15% kwoty otrzymanej dotacji.</w:t>
      </w:r>
    </w:p>
    <w:p w:rsidR="00272EFA" w:rsidRPr="00613E52" w:rsidRDefault="006C2FA0" w:rsidP="00BF0D3C">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Dotacja nie może być przeznaczona także na:</w:t>
      </w:r>
    </w:p>
    <w:p w:rsidR="00272EFA" w:rsidRPr="00613E52" w:rsidRDefault="006C2FA0" w:rsidP="00E300E2">
      <w:pPr>
        <w:numPr>
          <w:ilvl w:val="0"/>
          <w:numId w:val="9"/>
        </w:numPr>
        <w:spacing w:line="360" w:lineRule="auto"/>
        <w:rPr>
          <w:rFonts w:ascii="Arial" w:hAnsi="Arial" w:cs="Arial"/>
          <w:color w:val="auto"/>
          <w:sz w:val="24"/>
          <w:szCs w:val="24"/>
        </w:rPr>
      </w:pPr>
      <w:r w:rsidRPr="00613E52">
        <w:rPr>
          <w:rFonts w:ascii="Arial" w:hAnsi="Arial" w:cs="Arial"/>
          <w:color w:val="auto"/>
          <w:sz w:val="24"/>
          <w:szCs w:val="24"/>
        </w:rPr>
        <w:t>budowę, modernizację i remonty obiektów sportowych;</w:t>
      </w:r>
    </w:p>
    <w:p w:rsidR="00A33741" w:rsidRPr="00613E52" w:rsidRDefault="006C2FA0" w:rsidP="00E300E2">
      <w:pPr>
        <w:numPr>
          <w:ilvl w:val="0"/>
          <w:numId w:val="9"/>
        </w:numPr>
        <w:spacing w:line="360" w:lineRule="auto"/>
        <w:rPr>
          <w:rFonts w:ascii="Arial" w:hAnsi="Arial" w:cs="Arial"/>
          <w:color w:val="auto"/>
          <w:sz w:val="24"/>
          <w:szCs w:val="24"/>
        </w:rPr>
      </w:pPr>
      <w:r w:rsidRPr="00613E52">
        <w:rPr>
          <w:rFonts w:ascii="Arial" w:hAnsi="Arial" w:cs="Arial"/>
          <w:color w:val="auto"/>
          <w:sz w:val="24"/>
          <w:szCs w:val="24"/>
        </w:rPr>
        <w:t>koszt transferu zawodnika z innej organizacji;</w:t>
      </w:r>
    </w:p>
    <w:p w:rsidR="00272EFA" w:rsidRPr="00613E52" w:rsidRDefault="006C2FA0" w:rsidP="00E300E2">
      <w:pPr>
        <w:numPr>
          <w:ilvl w:val="0"/>
          <w:numId w:val="9"/>
        </w:numPr>
        <w:spacing w:line="360" w:lineRule="auto"/>
        <w:rPr>
          <w:rFonts w:ascii="Arial" w:hAnsi="Arial" w:cs="Arial"/>
          <w:color w:val="auto"/>
          <w:sz w:val="24"/>
          <w:szCs w:val="24"/>
        </w:rPr>
      </w:pPr>
      <w:r w:rsidRPr="00613E52">
        <w:rPr>
          <w:rFonts w:ascii="Arial" w:hAnsi="Arial" w:cs="Arial"/>
          <w:color w:val="auto"/>
          <w:sz w:val="24"/>
          <w:szCs w:val="24"/>
        </w:rPr>
        <w:t>zapłatę kar, mandatów i inne opłaty sanacyjne nałożone na organizację lub zawodnika tej organizacji;</w:t>
      </w:r>
    </w:p>
    <w:p w:rsidR="00272EFA" w:rsidRPr="00613E52" w:rsidRDefault="006C2FA0" w:rsidP="00E300E2">
      <w:pPr>
        <w:numPr>
          <w:ilvl w:val="0"/>
          <w:numId w:val="9"/>
        </w:numPr>
        <w:spacing w:line="360" w:lineRule="auto"/>
        <w:rPr>
          <w:rFonts w:ascii="Arial" w:hAnsi="Arial" w:cs="Arial"/>
          <w:color w:val="auto"/>
          <w:sz w:val="24"/>
          <w:szCs w:val="24"/>
        </w:rPr>
      </w:pPr>
      <w:r w:rsidRPr="00613E52">
        <w:rPr>
          <w:rFonts w:ascii="Arial" w:hAnsi="Arial" w:cs="Arial"/>
          <w:color w:val="auto"/>
          <w:sz w:val="24"/>
          <w:szCs w:val="24"/>
        </w:rPr>
        <w:t>zobowiązania organizacji z tytułu zaciągniętej pożyczki, kredytu lub wykupu papierów wartościowych oraz kosztów obsługi zadłużenia.</w:t>
      </w:r>
    </w:p>
    <w:p w:rsidR="006C2FA0" w:rsidRPr="00613E52" w:rsidRDefault="006C2FA0" w:rsidP="00E6620E">
      <w:pPr>
        <w:numPr>
          <w:ilvl w:val="0"/>
          <w:numId w:val="26"/>
        </w:numPr>
        <w:spacing w:line="360" w:lineRule="auto"/>
        <w:rPr>
          <w:rFonts w:ascii="Arial" w:hAnsi="Arial" w:cs="Arial"/>
          <w:color w:val="auto"/>
          <w:sz w:val="24"/>
          <w:szCs w:val="24"/>
        </w:rPr>
      </w:pPr>
      <w:r w:rsidRPr="00613E52">
        <w:rPr>
          <w:rFonts w:ascii="Arial" w:hAnsi="Arial" w:cs="Arial"/>
          <w:color w:val="auto"/>
          <w:sz w:val="24"/>
          <w:szCs w:val="24"/>
        </w:rPr>
        <w:t>Złożenie przez Organizację oferty na realizację zadania publicznego jest równoznaczne z przyjęciem zobowiązania zapewniania dostępności wszystkim beneficjentom realizowanego zadania publicznego, zgodnie z przepisami art. 4 ust. 3 i 4 w związku z art. 6 Ustawy z dnia 19 lipca 2019 roku o zapewnianiu dostępności osobom ze szczególnymi potrzebami.</w:t>
      </w:r>
    </w:p>
    <w:p w:rsidR="006C2FA0" w:rsidRPr="00613E52" w:rsidRDefault="006C2FA0" w:rsidP="006C2FA0">
      <w:pPr>
        <w:pStyle w:val="Nagwek2"/>
        <w:rPr>
          <w:rFonts w:ascii="Arial" w:hAnsi="Arial" w:cs="Arial"/>
          <w:i w:val="0"/>
          <w:color w:val="auto"/>
          <w:sz w:val="24"/>
          <w:szCs w:val="24"/>
        </w:rPr>
      </w:pPr>
      <w:r w:rsidRPr="00613E52">
        <w:rPr>
          <w:rFonts w:ascii="Arial" w:hAnsi="Arial" w:cs="Arial"/>
          <w:i w:val="0"/>
          <w:color w:val="auto"/>
          <w:sz w:val="24"/>
          <w:szCs w:val="24"/>
        </w:rPr>
        <w:t>8. Termin i sposób składania ofert oraz potwierdzenia złożenia ofert:</w:t>
      </w:r>
    </w:p>
    <w:p w:rsidR="006C2FA0" w:rsidRPr="00C95D43" w:rsidRDefault="006C2FA0" w:rsidP="00E300E2">
      <w:pPr>
        <w:numPr>
          <w:ilvl w:val="0"/>
          <w:numId w:val="10"/>
        </w:numPr>
        <w:spacing w:line="360" w:lineRule="auto"/>
        <w:rPr>
          <w:rFonts w:ascii="Arial" w:hAnsi="Arial" w:cs="Arial"/>
          <w:b/>
          <w:color w:val="auto"/>
          <w:sz w:val="36"/>
          <w:szCs w:val="36"/>
          <w:u w:val="single"/>
        </w:rPr>
      </w:pPr>
      <w:r w:rsidRPr="00613E52">
        <w:rPr>
          <w:rFonts w:ascii="Arial" w:hAnsi="Arial" w:cs="Arial"/>
          <w:color w:val="auto"/>
          <w:sz w:val="24"/>
          <w:szCs w:val="24"/>
        </w:rPr>
        <w:t xml:space="preserve">Ofertę należy wygenerować i złożyć za pomocą platformy </w:t>
      </w:r>
      <w:hyperlink r:id="rId7" w:history="1">
        <w:r w:rsidR="00E300E2" w:rsidRPr="00613E52">
          <w:rPr>
            <w:rStyle w:val="Hipercze"/>
            <w:rFonts w:ascii="Arial" w:hAnsi="Arial" w:cs="Arial"/>
            <w:color w:val="auto"/>
            <w:sz w:val="24"/>
            <w:szCs w:val="24"/>
          </w:rPr>
          <w:t>www.witkac.pl</w:t>
        </w:r>
      </w:hyperlink>
      <w:r w:rsidR="00E300E2" w:rsidRPr="00613E52">
        <w:rPr>
          <w:rFonts w:ascii="Arial" w:hAnsi="Arial" w:cs="Arial"/>
          <w:color w:val="auto"/>
          <w:sz w:val="24"/>
          <w:szCs w:val="24"/>
        </w:rPr>
        <w:t xml:space="preserve"> </w:t>
      </w:r>
      <w:r w:rsidRPr="00613E52">
        <w:rPr>
          <w:rFonts w:ascii="Arial" w:hAnsi="Arial" w:cs="Arial"/>
          <w:color w:val="auto"/>
          <w:sz w:val="24"/>
          <w:szCs w:val="24"/>
        </w:rPr>
        <w:t xml:space="preserve"> (zwanej</w:t>
      </w:r>
      <w:r w:rsidR="00C95D43">
        <w:rPr>
          <w:rFonts w:ascii="Arial" w:hAnsi="Arial" w:cs="Arial"/>
          <w:color w:val="auto"/>
          <w:sz w:val="24"/>
          <w:szCs w:val="24"/>
        </w:rPr>
        <w:t xml:space="preserve"> dalej platformą) w terminie </w:t>
      </w:r>
      <w:r w:rsidR="00C95D43" w:rsidRPr="00C95D43">
        <w:rPr>
          <w:rFonts w:ascii="Arial" w:hAnsi="Arial" w:cs="Arial"/>
          <w:b/>
          <w:color w:val="auto"/>
          <w:sz w:val="36"/>
          <w:szCs w:val="36"/>
          <w:u w:val="single"/>
        </w:rPr>
        <w:t>do 25.08.2025 do 15.00</w:t>
      </w:r>
    </w:p>
    <w:p w:rsidR="006C2FA0" w:rsidRPr="00613E52" w:rsidRDefault="00FB0CBF" w:rsidP="00E300E2">
      <w:pPr>
        <w:numPr>
          <w:ilvl w:val="0"/>
          <w:numId w:val="10"/>
        </w:numPr>
        <w:spacing w:line="360" w:lineRule="auto"/>
        <w:rPr>
          <w:rFonts w:ascii="Arial" w:hAnsi="Arial" w:cs="Arial"/>
          <w:color w:val="auto"/>
          <w:sz w:val="24"/>
          <w:szCs w:val="24"/>
        </w:rPr>
      </w:pPr>
      <w:r w:rsidRPr="00613E52">
        <w:rPr>
          <w:rFonts w:ascii="Arial" w:hAnsi="Arial" w:cs="Arial"/>
          <w:color w:val="auto"/>
          <w:sz w:val="24"/>
          <w:szCs w:val="24"/>
        </w:rPr>
        <w:t>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Armii Krajowej 1, 70-456 Szczecin lub w Filii Urzędu Miasta Szczecin na Prawobrzeżu, ul. Rydla 39-40, 70-783 Szczecin, nie później niż dwa dni robocze od dnia następującego po dniu złożenia oferty za pomocą platformy.</w:t>
      </w:r>
    </w:p>
    <w:p w:rsidR="006C2FA0" w:rsidRPr="00613E52" w:rsidRDefault="006C2FA0" w:rsidP="00E300E2">
      <w:pPr>
        <w:numPr>
          <w:ilvl w:val="0"/>
          <w:numId w:val="10"/>
        </w:numPr>
        <w:spacing w:line="360" w:lineRule="auto"/>
        <w:rPr>
          <w:rFonts w:ascii="Arial" w:hAnsi="Arial" w:cs="Arial"/>
          <w:color w:val="auto"/>
          <w:sz w:val="24"/>
          <w:szCs w:val="24"/>
        </w:rPr>
      </w:pPr>
      <w:r w:rsidRPr="00613E52">
        <w:rPr>
          <w:rFonts w:ascii="Arial" w:hAnsi="Arial" w:cs="Arial"/>
          <w:color w:val="auto"/>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p>
    <w:p w:rsidR="006C2FA0" w:rsidRPr="00613E52" w:rsidRDefault="00C81BB0" w:rsidP="006C2FA0">
      <w:pPr>
        <w:pStyle w:val="Nagwek2"/>
        <w:rPr>
          <w:rFonts w:ascii="Arial" w:hAnsi="Arial" w:cs="Arial"/>
          <w:i w:val="0"/>
          <w:color w:val="auto"/>
          <w:sz w:val="24"/>
          <w:szCs w:val="24"/>
        </w:rPr>
      </w:pPr>
      <w:r w:rsidRPr="00613E52">
        <w:rPr>
          <w:rFonts w:ascii="Arial" w:hAnsi="Arial" w:cs="Arial"/>
          <w:i w:val="0"/>
          <w:color w:val="auto"/>
          <w:sz w:val="24"/>
          <w:szCs w:val="24"/>
        </w:rPr>
        <w:br w:type="page"/>
      </w:r>
      <w:r w:rsidR="006C2FA0" w:rsidRPr="00613E52">
        <w:rPr>
          <w:rFonts w:ascii="Arial" w:hAnsi="Arial" w:cs="Arial"/>
          <w:i w:val="0"/>
          <w:color w:val="auto"/>
          <w:sz w:val="24"/>
          <w:szCs w:val="24"/>
        </w:rPr>
        <w:lastRenderedPageBreak/>
        <w:t>9. Wymagane informacje merytoryczne:</w:t>
      </w:r>
    </w:p>
    <w:tbl>
      <w:tblPr>
        <w:tblW w:w="0" w:type="auto"/>
        <w:tblInd w:w="20" w:type="dxa"/>
        <w:tblLayout w:type="fixed"/>
        <w:tblCellMar>
          <w:top w:w="20" w:type="dxa"/>
          <w:left w:w="0" w:type="dxa"/>
          <w:bottom w:w="20" w:type="dxa"/>
          <w:right w:w="0" w:type="dxa"/>
        </w:tblCellMar>
        <w:tblLook w:val="0000"/>
      </w:tblPr>
      <w:tblGrid>
        <w:gridCol w:w="454"/>
        <w:gridCol w:w="8617"/>
      </w:tblGrid>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6C2FA0">
            <w:pPr>
              <w:spacing w:line="360" w:lineRule="auto"/>
              <w:rPr>
                <w:rFonts w:ascii="Arial" w:hAnsi="Arial" w:cs="Arial"/>
                <w:color w:val="auto"/>
                <w:sz w:val="24"/>
                <w:szCs w:val="24"/>
              </w:rPr>
            </w:pPr>
            <w:r w:rsidRPr="00613E52">
              <w:rPr>
                <w:rFonts w:ascii="Arial" w:hAnsi="Arial" w:cs="Arial"/>
                <w:b/>
                <w:bCs/>
                <w:color w:val="auto"/>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6C2FA0">
            <w:pPr>
              <w:spacing w:line="360" w:lineRule="auto"/>
              <w:rPr>
                <w:rFonts w:ascii="Arial" w:hAnsi="Arial" w:cs="Arial"/>
                <w:color w:val="auto"/>
                <w:sz w:val="24"/>
                <w:szCs w:val="24"/>
              </w:rPr>
            </w:pPr>
            <w:r w:rsidRPr="00613E52">
              <w:rPr>
                <w:rFonts w:ascii="Arial" w:hAnsi="Arial" w:cs="Arial"/>
                <w:b/>
                <w:bCs/>
                <w:color w:val="auto"/>
                <w:sz w:val="24"/>
                <w:szCs w:val="24"/>
              </w:rPr>
              <w:t>Opis wymaganej informacji merytorycznej</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657810">
            <w:p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6C2FA0">
            <w:pPr>
              <w:spacing w:line="360" w:lineRule="auto"/>
              <w:rPr>
                <w:rFonts w:ascii="Arial" w:hAnsi="Arial" w:cs="Arial"/>
                <w:color w:val="auto"/>
                <w:sz w:val="24"/>
                <w:szCs w:val="24"/>
              </w:rPr>
            </w:pPr>
            <w:r w:rsidRPr="00613E52">
              <w:rPr>
                <w:rFonts w:ascii="Arial" w:hAnsi="Arial" w:cs="Arial"/>
                <w:bCs/>
                <w:color w:val="auto"/>
                <w:sz w:val="24"/>
                <w:szCs w:val="24"/>
              </w:rPr>
              <w:t>Wszystkie informacje z poniższej tabeli należy zamieścić w polu III. 3. oferty - pod syntetycznym opisem zadania lub w załączniku nr 1.</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F917E8" w:rsidP="006C2FA0">
            <w:pPr>
              <w:spacing w:line="360" w:lineRule="auto"/>
              <w:rPr>
                <w:rFonts w:ascii="Arial" w:hAnsi="Arial" w:cs="Arial"/>
                <w:color w:val="auto"/>
                <w:sz w:val="24"/>
                <w:szCs w:val="24"/>
              </w:rPr>
            </w:pPr>
            <w:r w:rsidRPr="00613E52">
              <w:rPr>
                <w:rFonts w:ascii="Arial" w:hAnsi="Arial" w:cs="Arial"/>
                <w:bCs/>
                <w:color w:val="auto"/>
                <w:sz w:val="24"/>
                <w:szCs w:val="24"/>
              </w:rPr>
              <w:t>Numer aktualnej licencji zezwalającej na udział w rozgrywkach wraz z datą przyznania (dotyczy zespołów seniorskich).</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F917E8" w:rsidP="00BF0D3C">
            <w:pPr>
              <w:spacing w:line="360" w:lineRule="auto"/>
              <w:rPr>
                <w:rFonts w:ascii="Arial" w:hAnsi="Arial" w:cs="Arial"/>
                <w:color w:val="auto"/>
                <w:sz w:val="24"/>
                <w:szCs w:val="24"/>
              </w:rPr>
            </w:pPr>
            <w:r w:rsidRPr="00613E52">
              <w:rPr>
                <w:rFonts w:ascii="Arial" w:hAnsi="Arial" w:cs="Arial"/>
                <w:bCs/>
                <w:color w:val="auto"/>
                <w:sz w:val="24"/>
                <w:szCs w:val="24"/>
              </w:rPr>
              <w:t>Ilości zespołów, które będą brały udział w rozgrywkach w sezonie 202</w:t>
            </w:r>
            <w:r w:rsidR="00FE1D9E" w:rsidRPr="00613E52">
              <w:rPr>
                <w:rFonts w:ascii="Arial" w:hAnsi="Arial" w:cs="Arial"/>
                <w:bCs/>
                <w:color w:val="auto"/>
                <w:sz w:val="24"/>
                <w:szCs w:val="24"/>
              </w:rPr>
              <w:t>5</w:t>
            </w:r>
            <w:r w:rsidRPr="00613E52">
              <w:rPr>
                <w:rFonts w:ascii="Arial" w:hAnsi="Arial" w:cs="Arial"/>
                <w:bCs/>
                <w:color w:val="auto"/>
                <w:sz w:val="24"/>
                <w:szCs w:val="24"/>
              </w:rPr>
              <w:t>/202</w:t>
            </w:r>
            <w:r w:rsidR="00FE1D9E" w:rsidRPr="00613E52">
              <w:rPr>
                <w:rFonts w:ascii="Arial" w:hAnsi="Arial" w:cs="Arial"/>
                <w:bCs/>
                <w:color w:val="auto"/>
                <w:sz w:val="24"/>
                <w:szCs w:val="24"/>
              </w:rPr>
              <w:t>6</w:t>
            </w:r>
            <w:r w:rsidRPr="00613E52">
              <w:rPr>
                <w:rFonts w:ascii="Arial" w:hAnsi="Arial" w:cs="Arial"/>
                <w:bCs/>
                <w:color w:val="auto"/>
                <w:sz w:val="24"/>
                <w:szCs w:val="24"/>
              </w:rPr>
              <w:t xml:space="preserve"> ze wskazaniem szczebla rozgrywek, kategorii wiekowej, trenera prowadzącego i nr licencji trenera.</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F917E8" w:rsidP="006C2FA0">
            <w:pPr>
              <w:spacing w:line="360" w:lineRule="auto"/>
              <w:rPr>
                <w:rFonts w:ascii="Arial" w:hAnsi="Arial" w:cs="Arial"/>
                <w:color w:val="auto"/>
                <w:sz w:val="24"/>
                <w:szCs w:val="24"/>
              </w:rPr>
            </w:pPr>
            <w:r w:rsidRPr="00613E52">
              <w:rPr>
                <w:rFonts w:ascii="Arial" w:hAnsi="Arial" w:cs="Arial"/>
                <w:bCs/>
                <w:color w:val="auto"/>
                <w:sz w:val="24"/>
                <w:szCs w:val="24"/>
              </w:rPr>
              <w:t>Wykaz obiektów sportowych wynajmowanych lub dzierżawionych przez organizację wraz z numerami umów i okresami ich obowiązywania.</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6C2FA0">
            <w:pPr>
              <w:spacing w:line="360" w:lineRule="auto"/>
              <w:rPr>
                <w:rFonts w:ascii="Arial" w:hAnsi="Arial" w:cs="Arial"/>
                <w:color w:val="auto"/>
                <w:sz w:val="24"/>
                <w:szCs w:val="24"/>
              </w:rPr>
            </w:pPr>
            <w:r w:rsidRPr="00613E52">
              <w:rPr>
                <w:rFonts w:ascii="Arial" w:hAnsi="Arial" w:cs="Arial"/>
                <w:bCs/>
                <w:color w:val="auto"/>
                <w:sz w:val="24"/>
                <w:szCs w:val="24"/>
              </w:rPr>
              <w:t xml:space="preserve">Wysokość pobieranych opłat od członków organizacji (składki </w:t>
            </w:r>
            <w:r w:rsidR="00A33741" w:rsidRPr="00613E52">
              <w:rPr>
                <w:rFonts w:ascii="Arial" w:hAnsi="Arial" w:cs="Arial"/>
                <w:bCs/>
                <w:color w:val="auto"/>
                <w:sz w:val="24"/>
                <w:szCs w:val="24"/>
              </w:rPr>
              <w:t>i/</w:t>
            </w:r>
            <w:r w:rsidRPr="00613E52">
              <w:rPr>
                <w:rFonts w:ascii="Arial" w:hAnsi="Arial" w:cs="Arial"/>
                <w:bCs/>
                <w:color w:val="auto"/>
                <w:sz w:val="24"/>
                <w:szCs w:val="24"/>
              </w:rPr>
              <w:t>lub inne świadczenia).</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F917E8" w:rsidP="00BF0D3C">
            <w:pPr>
              <w:spacing w:line="360" w:lineRule="auto"/>
              <w:rPr>
                <w:rFonts w:ascii="Arial" w:hAnsi="Arial" w:cs="Arial"/>
                <w:color w:val="auto"/>
                <w:sz w:val="24"/>
                <w:szCs w:val="24"/>
              </w:rPr>
            </w:pPr>
            <w:r w:rsidRPr="00613E52">
              <w:rPr>
                <w:rFonts w:ascii="Arial" w:hAnsi="Arial" w:cs="Arial"/>
                <w:bCs/>
                <w:color w:val="auto"/>
                <w:sz w:val="24"/>
                <w:szCs w:val="24"/>
              </w:rPr>
              <w:t>Informacja o grupach młodzieżowych na sezon 202</w:t>
            </w:r>
            <w:r w:rsidR="00FE1D9E" w:rsidRPr="00613E52">
              <w:rPr>
                <w:rFonts w:ascii="Arial" w:hAnsi="Arial" w:cs="Arial"/>
                <w:bCs/>
                <w:color w:val="auto"/>
                <w:sz w:val="24"/>
                <w:szCs w:val="24"/>
              </w:rPr>
              <w:t>5</w:t>
            </w:r>
            <w:r w:rsidRPr="00613E52">
              <w:rPr>
                <w:rFonts w:ascii="Arial" w:hAnsi="Arial" w:cs="Arial"/>
                <w:bCs/>
                <w:color w:val="auto"/>
                <w:sz w:val="24"/>
                <w:szCs w:val="24"/>
              </w:rPr>
              <w:t>/202</w:t>
            </w:r>
            <w:r w:rsidR="00FE1D9E" w:rsidRPr="00613E52">
              <w:rPr>
                <w:rFonts w:ascii="Arial" w:hAnsi="Arial" w:cs="Arial"/>
                <w:bCs/>
                <w:color w:val="auto"/>
                <w:sz w:val="24"/>
                <w:szCs w:val="24"/>
              </w:rPr>
              <w:t>6</w:t>
            </w:r>
            <w:r w:rsidRPr="00613E52">
              <w:rPr>
                <w:rFonts w:ascii="Arial" w:hAnsi="Arial" w:cs="Arial"/>
                <w:bCs/>
                <w:color w:val="auto"/>
                <w:sz w:val="24"/>
                <w:szCs w:val="24"/>
              </w:rPr>
              <w:t xml:space="preserve"> (ilość grup, liczebność z podziałem na kategorie wiekowe</w:t>
            </w:r>
            <w:r w:rsidR="00BF0D3C" w:rsidRPr="00613E52">
              <w:rPr>
                <w:rFonts w:ascii="Arial" w:hAnsi="Arial" w:cs="Arial"/>
                <w:bCs/>
                <w:color w:val="auto"/>
                <w:sz w:val="24"/>
                <w:szCs w:val="24"/>
              </w:rPr>
              <w:t xml:space="preserve">, </w:t>
            </w:r>
            <w:r w:rsidR="00BF0D3C" w:rsidRPr="00613E52">
              <w:rPr>
                <w:rFonts w:ascii="Arial" w:hAnsi="Arial" w:cs="Arial"/>
                <w:bCs/>
                <w:color w:val="auto"/>
              </w:rPr>
              <w:t>informacja o zajęciach</w:t>
            </w:r>
            <w:r w:rsidRPr="00613E52">
              <w:rPr>
                <w:rFonts w:ascii="Arial" w:hAnsi="Arial" w:cs="Arial"/>
                <w:bCs/>
                <w:color w:val="auto"/>
                <w:sz w:val="24"/>
                <w:szCs w:val="24"/>
              </w:rPr>
              <w:t>).</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F917E8" w:rsidP="006C2FA0">
            <w:pPr>
              <w:spacing w:line="360" w:lineRule="auto"/>
              <w:rPr>
                <w:rFonts w:ascii="Arial" w:hAnsi="Arial" w:cs="Arial"/>
                <w:color w:val="auto"/>
                <w:sz w:val="24"/>
                <w:szCs w:val="24"/>
              </w:rPr>
            </w:pPr>
            <w:r w:rsidRPr="00613E52">
              <w:rPr>
                <w:rFonts w:ascii="Arial" w:hAnsi="Arial" w:cs="Arial"/>
                <w:bCs/>
                <w:color w:val="auto"/>
                <w:sz w:val="24"/>
                <w:szCs w:val="24"/>
              </w:rPr>
              <w:t>Plan promocji Gminy Miasto Szczecin (zaleca się osobny dokument wraz z folderem graficznym).</w:t>
            </w:r>
          </w:p>
        </w:tc>
      </w:tr>
    </w:tbl>
    <w:p w:rsidR="006C2FA0" w:rsidRPr="00613E52" w:rsidRDefault="006C2FA0" w:rsidP="006C2FA0">
      <w:pPr>
        <w:pStyle w:val="Nagwek2"/>
        <w:rPr>
          <w:rFonts w:ascii="Arial" w:hAnsi="Arial" w:cs="Arial"/>
          <w:i w:val="0"/>
          <w:color w:val="auto"/>
          <w:sz w:val="24"/>
          <w:szCs w:val="24"/>
        </w:rPr>
      </w:pPr>
      <w:r w:rsidRPr="00613E52">
        <w:rPr>
          <w:rFonts w:ascii="Arial" w:hAnsi="Arial" w:cs="Arial"/>
          <w:i w:val="0"/>
          <w:color w:val="auto"/>
          <w:sz w:val="24"/>
          <w:szCs w:val="24"/>
        </w:rPr>
        <w:t>10. Tryb wyboru ofert.</w:t>
      </w:r>
    </w:p>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Złożone w konkursie oferty przekazywane są do Biura Dialogu Obywatelskiego celem sprawdzenia pod względem formalnym.</w:t>
      </w:r>
    </w:p>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Za błąd formalny uznaje się:</w:t>
      </w:r>
    </w:p>
    <w:p w:rsidR="006C2FA0" w:rsidRPr="00613E52" w:rsidRDefault="006C2FA0" w:rsidP="00E300E2">
      <w:pPr>
        <w:numPr>
          <w:ilvl w:val="0"/>
          <w:numId w:val="12"/>
        </w:numPr>
        <w:spacing w:line="360" w:lineRule="auto"/>
        <w:rPr>
          <w:rFonts w:ascii="Arial" w:hAnsi="Arial" w:cs="Arial"/>
          <w:color w:val="auto"/>
          <w:sz w:val="24"/>
          <w:szCs w:val="24"/>
        </w:rPr>
      </w:pPr>
      <w:r w:rsidRPr="00613E52">
        <w:rPr>
          <w:rFonts w:ascii="Arial" w:hAnsi="Arial" w:cs="Arial"/>
          <w:color w:val="auto"/>
          <w:sz w:val="24"/>
          <w:szCs w:val="24"/>
        </w:rPr>
        <w:t>niezłożenie w formie papierowej potwierdzenia złożenia oferty,</w:t>
      </w:r>
    </w:p>
    <w:p w:rsidR="006C2FA0" w:rsidRPr="00613E52" w:rsidRDefault="006C2FA0" w:rsidP="00E300E2">
      <w:pPr>
        <w:numPr>
          <w:ilvl w:val="0"/>
          <w:numId w:val="12"/>
        </w:numPr>
        <w:spacing w:line="360" w:lineRule="auto"/>
        <w:rPr>
          <w:rFonts w:ascii="Arial" w:hAnsi="Arial" w:cs="Arial"/>
          <w:color w:val="auto"/>
          <w:sz w:val="24"/>
          <w:szCs w:val="24"/>
        </w:rPr>
      </w:pPr>
      <w:r w:rsidRPr="00613E52">
        <w:rPr>
          <w:rFonts w:ascii="Arial" w:hAnsi="Arial" w:cs="Arial"/>
          <w:color w:val="auto"/>
          <w:sz w:val="24"/>
          <w:szCs w:val="24"/>
        </w:rPr>
        <w:t>złożenie potwierdzenia złożenia oferty po terminie,</w:t>
      </w:r>
    </w:p>
    <w:p w:rsidR="006C2FA0" w:rsidRPr="00613E52" w:rsidRDefault="006C2FA0" w:rsidP="00E300E2">
      <w:pPr>
        <w:numPr>
          <w:ilvl w:val="0"/>
          <w:numId w:val="12"/>
        </w:numPr>
        <w:spacing w:line="360" w:lineRule="auto"/>
        <w:rPr>
          <w:rFonts w:ascii="Arial" w:hAnsi="Arial" w:cs="Arial"/>
          <w:color w:val="auto"/>
          <w:sz w:val="24"/>
          <w:szCs w:val="24"/>
        </w:rPr>
      </w:pPr>
      <w:r w:rsidRPr="00613E52">
        <w:rPr>
          <w:rFonts w:ascii="Arial" w:hAnsi="Arial" w:cs="Arial"/>
          <w:color w:val="auto"/>
          <w:sz w:val="24"/>
          <w:szCs w:val="24"/>
        </w:rPr>
        <w:t>ofertę złożoną przez podmiot nieuprawniony,</w:t>
      </w:r>
    </w:p>
    <w:p w:rsidR="006C2FA0" w:rsidRPr="00613E52" w:rsidRDefault="006C2FA0" w:rsidP="00E300E2">
      <w:pPr>
        <w:numPr>
          <w:ilvl w:val="0"/>
          <w:numId w:val="12"/>
        </w:numPr>
        <w:spacing w:line="360" w:lineRule="auto"/>
        <w:rPr>
          <w:rFonts w:ascii="Arial" w:hAnsi="Arial" w:cs="Arial"/>
          <w:color w:val="auto"/>
          <w:sz w:val="24"/>
          <w:szCs w:val="24"/>
        </w:rPr>
      </w:pPr>
      <w:r w:rsidRPr="00613E52">
        <w:rPr>
          <w:rFonts w:ascii="Arial" w:hAnsi="Arial" w:cs="Arial"/>
          <w:color w:val="auto"/>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6C2FA0" w:rsidRPr="00613E52" w:rsidRDefault="006C2FA0" w:rsidP="00E300E2">
      <w:pPr>
        <w:numPr>
          <w:ilvl w:val="0"/>
          <w:numId w:val="12"/>
        </w:numPr>
        <w:spacing w:line="360" w:lineRule="auto"/>
        <w:rPr>
          <w:rFonts w:ascii="Arial" w:hAnsi="Arial" w:cs="Arial"/>
          <w:color w:val="auto"/>
          <w:sz w:val="24"/>
          <w:szCs w:val="24"/>
        </w:rPr>
      </w:pPr>
      <w:r w:rsidRPr="00613E52">
        <w:rPr>
          <w:rFonts w:ascii="Arial" w:hAnsi="Arial" w:cs="Arial"/>
          <w:color w:val="auto"/>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lastRenderedPageBreak/>
        <w:t xml:space="preserve">Każdy błąd formalny określony w </w:t>
      </w:r>
      <w:proofErr w:type="spellStart"/>
      <w:r w:rsidRPr="00613E52">
        <w:rPr>
          <w:rFonts w:ascii="Arial" w:hAnsi="Arial" w:cs="Arial"/>
          <w:color w:val="auto"/>
          <w:sz w:val="24"/>
          <w:szCs w:val="24"/>
        </w:rPr>
        <w:t>pkt</w:t>
      </w:r>
      <w:proofErr w:type="spellEnd"/>
      <w:r w:rsidRPr="00613E52">
        <w:rPr>
          <w:rFonts w:ascii="Arial" w:hAnsi="Arial" w:cs="Arial"/>
          <w:color w:val="auto"/>
          <w:sz w:val="24"/>
          <w:szCs w:val="24"/>
        </w:rPr>
        <w:t xml:space="preserve"> 10 powoduje odrzucenie złożonej oferty, o czym Biuro Dialogu Obywatelskiego informuje organizację.</w:t>
      </w:r>
    </w:p>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 xml:space="preserve">Dysponent/jednostka miejska, stwierdza kompletność wymaganych informacji merytorycznych określonych w </w:t>
      </w:r>
      <w:proofErr w:type="spellStart"/>
      <w:r w:rsidRPr="00613E52">
        <w:rPr>
          <w:rFonts w:ascii="Arial" w:hAnsi="Arial" w:cs="Arial"/>
          <w:color w:val="auto"/>
          <w:sz w:val="24"/>
          <w:szCs w:val="24"/>
        </w:rPr>
        <w:t>pkt</w:t>
      </w:r>
      <w:proofErr w:type="spellEnd"/>
      <w:r w:rsidRPr="00613E52">
        <w:rPr>
          <w:rFonts w:ascii="Arial" w:hAnsi="Arial" w:cs="Arial"/>
          <w:color w:val="auto"/>
          <w:sz w:val="24"/>
          <w:szCs w:val="24"/>
        </w:rPr>
        <w:t xml:space="preserve"> 9 ogłoszenia oraz zgodność celów statutowych Organizacji z treścią ogłoszenia konkursowego. Niekompletność informacji, o których mowa powyżej, może mieć wpływ na ocenę merytoryczną ofert.</w:t>
      </w:r>
    </w:p>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Oceny merytorycznej ofert spełniających wymogi formalne, dokonuje Komisja powołana Zarządzeniem Prezydenta Miasta Szczecin.</w:t>
      </w:r>
    </w:p>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Wyniki konkursu publikowane są:</w:t>
      </w:r>
    </w:p>
    <w:p w:rsidR="006C2FA0" w:rsidRPr="00613E52" w:rsidRDefault="006C2FA0" w:rsidP="00E300E2">
      <w:pPr>
        <w:numPr>
          <w:ilvl w:val="0"/>
          <w:numId w:val="13"/>
        </w:numPr>
        <w:spacing w:line="360" w:lineRule="auto"/>
        <w:rPr>
          <w:rFonts w:ascii="Arial" w:hAnsi="Arial" w:cs="Arial"/>
          <w:color w:val="auto"/>
          <w:sz w:val="24"/>
          <w:szCs w:val="24"/>
        </w:rPr>
      </w:pPr>
      <w:r w:rsidRPr="00613E52">
        <w:rPr>
          <w:rFonts w:ascii="Arial" w:hAnsi="Arial" w:cs="Arial"/>
          <w:color w:val="auto"/>
          <w:sz w:val="24"/>
          <w:szCs w:val="24"/>
        </w:rPr>
        <w:t>w Biuletynie Informacji Publicznej;</w:t>
      </w:r>
    </w:p>
    <w:p w:rsidR="006C2FA0" w:rsidRPr="00613E52" w:rsidRDefault="006C2FA0" w:rsidP="00E300E2">
      <w:pPr>
        <w:numPr>
          <w:ilvl w:val="0"/>
          <w:numId w:val="13"/>
        </w:numPr>
        <w:spacing w:line="360" w:lineRule="auto"/>
        <w:rPr>
          <w:rFonts w:ascii="Arial" w:hAnsi="Arial" w:cs="Arial"/>
          <w:color w:val="auto"/>
          <w:sz w:val="24"/>
          <w:szCs w:val="24"/>
        </w:rPr>
      </w:pPr>
      <w:r w:rsidRPr="00613E52">
        <w:rPr>
          <w:rFonts w:ascii="Arial" w:hAnsi="Arial" w:cs="Arial"/>
          <w:color w:val="auto"/>
          <w:sz w:val="24"/>
          <w:szCs w:val="24"/>
        </w:rPr>
        <w:t>w siedzibie Gminy Miasto Szczecin w miejscu przeznaczonym na zamieszczanie ogłoszeń;</w:t>
      </w:r>
    </w:p>
    <w:p w:rsidR="006C2FA0" w:rsidRPr="00613E52" w:rsidRDefault="006C2FA0" w:rsidP="006C2FA0">
      <w:pPr>
        <w:numPr>
          <w:ilvl w:val="0"/>
          <w:numId w:val="13"/>
        </w:numPr>
        <w:spacing w:line="360" w:lineRule="auto"/>
        <w:rPr>
          <w:rFonts w:ascii="Arial" w:hAnsi="Arial" w:cs="Arial"/>
          <w:color w:val="auto"/>
          <w:sz w:val="24"/>
          <w:szCs w:val="24"/>
        </w:rPr>
      </w:pPr>
      <w:r w:rsidRPr="00613E52">
        <w:rPr>
          <w:rFonts w:ascii="Arial" w:hAnsi="Arial" w:cs="Arial"/>
          <w:color w:val="auto"/>
          <w:sz w:val="24"/>
          <w:szCs w:val="24"/>
        </w:rPr>
        <w:t>na stronie internetowej Gminy Miasto Szczecin.</w:t>
      </w:r>
    </w:p>
    <w:p w:rsidR="006C2FA0" w:rsidRPr="00613E52" w:rsidRDefault="006C2FA0" w:rsidP="006C2FA0">
      <w:pPr>
        <w:pStyle w:val="Nagwek2"/>
        <w:rPr>
          <w:rFonts w:ascii="Arial" w:hAnsi="Arial" w:cs="Arial"/>
          <w:i w:val="0"/>
          <w:color w:val="auto"/>
          <w:sz w:val="24"/>
          <w:szCs w:val="24"/>
        </w:rPr>
      </w:pPr>
      <w:r w:rsidRPr="00613E52">
        <w:rPr>
          <w:rFonts w:ascii="Arial" w:hAnsi="Arial" w:cs="Arial"/>
          <w:i w:val="0"/>
          <w:color w:val="auto"/>
          <w:sz w:val="24"/>
          <w:szCs w:val="24"/>
        </w:rPr>
        <w:t>11. Kryteria wyboru ofert.</w:t>
      </w:r>
    </w:p>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Przy wyborze ofert Gmina Miasto Szczecin oceniać będzie:</w:t>
      </w:r>
    </w:p>
    <w:p w:rsidR="006C2FA0" w:rsidRPr="00613E52" w:rsidRDefault="00272EFA" w:rsidP="006C2FA0">
      <w:pPr>
        <w:spacing w:line="360" w:lineRule="auto"/>
        <w:rPr>
          <w:rFonts w:ascii="Arial" w:hAnsi="Arial" w:cs="Arial"/>
          <w:color w:val="auto"/>
          <w:sz w:val="24"/>
          <w:szCs w:val="24"/>
        </w:rPr>
      </w:pPr>
      <w:r w:rsidRPr="00613E52">
        <w:rPr>
          <w:rFonts w:ascii="Arial" w:hAnsi="Arial" w:cs="Arial"/>
          <w:bCs/>
          <w:color w:val="auto"/>
          <w:sz w:val="24"/>
          <w:szCs w:val="24"/>
        </w:rPr>
        <w:t>Kryteria weryfikacji formalnej</w:t>
      </w:r>
    </w:p>
    <w:tbl>
      <w:tblPr>
        <w:tblW w:w="0" w:type="auto"/>
        <w:tblInd w:w="20" w:type="dxa"/>
        <w:tblLayout w:type="fixed"/>
        <w:tblCellMar>
          <w:top w:w="20" w:type="dxa"/>
          <w:left w:w="0" w:type="dxa"/>
          <w:bottom w:w="20" w:type="dxa"/>
          <w:right w:w="0" w:type="dxa"/>
        </w:tblCellMar>
        <w:tblLook w:val="0000"/>
      </w:tblPr>
      <w:tblGrid>
        <w:gridCol w:w="454"/>
        <w:gridCol w:w="8617"/>
      </w:tblGrid>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E300E2">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6C2FA0">
            <w:pPr>
              <w:spacing w:line="360" w:lineRule="auto"/>
              <w:rPr>
                <w:rFonts w:ascii="Arial" w:hAnsi="Arial" w:cs="Arial"/>
                <w:color w:val="auto"/>
                <w:sz w:val="24"/>
                <w:szCs w:val="24"/>
              </w:rPr>
            </w:pPr>
            <w:r w:rsidRPr="00613E52">
              <w:rPr>
                <w:rFonts w:ascii="Arial" w:hAnsi="Arial" w:cs="Arial"/>
                <w:bCs/>
                <w:color w:val="auto"/>
                <w:sz w:val="24"/>
                <w:szCs w:val="24"/>
              </w:rPr>
              <w:t>Złożenie w formie papierowej potwierdzenia złożenia oferty.</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E300E2">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6C2FA0">
            <w:pPr>
              <w:spacing w:line="360" w:lineRule="auto"/>
              <w:rPr>
                <w:rFonts w:ascii="Arial" w:hAnsi="Arial" w:cs="Arial"/>
                <w:color w:val="auto"/>
                <w:sz w:val="24"/>
                <w:szCs w:val="24"/>
              </w:rPr>
            </w:pPr>
            <w:r w:rsidRPr="00613E52">
              <w:rPr>
                <w:rFonts w:ascii="Arial" w:hAnsi="Arial" w:cs="Arial"/>
                <w:bCs/>
                <w:color w:val="auto"/>
                <w:sz w:val="24"/>
                <w:szCs w:val="24"/>
              </w:rPr>
              <w:t>Złożenie potwierdzenia złożenia oferty w terminie.</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E300E2">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6C2FA0">
            <w:pPr>
              <w:spacing w:line="360" w:lineRule="auto"/>
              <w:rPr>
                <w:rFonts w:ascii="Arial" w:hAnsi="Arial" w:cs="Arial"/>
                <w:color w:val="auto"/>
                <w:sz w:val="24"/>
                <w:szCs w:val="24"/>
              </w:rPr>
            </w:pPr>
            <w:r w:rsidRPr="00613E52">
              <w:rPr>
                <w:rFonts w:ascii="Arial" w:hAnsi="Arial" w:cs="Arial"/>
                <w:bCs/>
                <w:color w:val="auto"/>
                <w:sz w:val="24"/>
                <w:szCs w:val="24"/>
              </w:rPr>
              <w:t>Złożenie oferty przez podmiot uprawniony.</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E300E2">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6C2FA0">
            <w:pPr>
              <w:spacing w:line="360" w:lineRule="auto"/>
              <w:rPr>
                <w:rFonts w:ascii="Arial" w:hAnsi="Arial" w:cs="Arial"/>
                <w:color w:val="auto"/>
                <w:sz w:val="24"/>
                <w:szCs w:val="24"/>
              </w:rPr>
            </w:pPr>
            <w:r w:rsidRPr="00613E52">
              <w:rPr>
                <w:rFonts w:ascii="Arial" w:hAnsi="Arial" w:cs="Arial"/>
                <w:bCs/>
                <w:color w:val="auto"/>
                <w:sz w:val="24"/>
                <w:szCs w:val="24"/>
              </w:rPr>
              <w:t>Złożenie potwierdzenia złożenia oferty z podpisami osób upoważnionych do składania oświadczeń woli w imieniu organizacji, zgodnie z uprawnieniem wskazanym w Krajowym Rejestrze Sądowym/właściwej ewidencji lub innym dokumencie</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E300E2">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6C2FA0">
            <w:pPr>
              <w:spacing w:line="360" w:lineRule="auto"/>
              <w:rPr>
                <w:rFonts w:ascii="Arial" w:hAnsi="Arial" w:cs="Arial"/>
                <w:color w:val="auto"/>
                <w:sz w:val="24"/>
                <w:szCs w:val="24"/>
              </w:rPr>
            </w:pPr>
            <w:r w:rsidRPr="00613E52">
              <w:rPr>
                <w:rFonts w:ascii="Arial" w:hAnsi="Arial" w:cs="Arial"/>
                <w:bCs/>
                <w:color w:val="auto"/>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p>
        </w:tc>
      </w:tr>
    </w:tbl>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 </w:t>
      </w:r>
      <w:r w:rsidR="00272EFA" w:rsidRPr="00613E52">
        <w:rPr>
          <w:rFonts w:ascii="Arial" w:hAnsi="Arial" w:cs="Arial"/>
          <w:bCs/>
          <w:color w:val="auto"/>
          <w:sz w:val="24"/>
          <w:szCs w:val="24"/>
        </w:rPr>
        <w:t>Kompletność informacji merytorycznych oraz zgodność proponowanego zadania z działalnością statutową organizacji</w:t>
      </w:r>
    </w:p>
    <w:tbl>
      <w:tblPr>
        <w:tblW w:w="0" w:type="auto"/>
        <w:tblInd w:w="20" w:type="dxa"/>
        <w:tblLayout w:type="fixed"/>
        <w:tblCellMar>
          <w:top w:w="20" w:type="dxa"/>
          <w:left w:w="0" w:type="dxa"/>
          <w:bottom w:w="20" w:type="dxa"/>
          <w:right w:w="0" w:type="dxa"/>
        </w:tblCellMar>
        <w:tblLook w:val="0000"/>
      </w:tblPr>
      <w:tblGrid>
        <w:gridCol w:w="454"/>
        <w:gridCol w:w="8617"/>
      </w:tblGrid>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657810">
            <w:p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6C2FA0">
            <w:pPr>
              <w:spacing w:line="360" w:lineRule="auto"/>
              <w:rPr>
                <w:rFonts w:ascii="Arial" w:hAnsi="Arial" w:cs="Arial"/>
                <w:color w:val="auto"/>
                <w:sz w:val="24"/>
                <w:szCs w:val="24"/>
              </w:rPr>
            </w:pPr>
            <w:r w:rsidRPr="00613E52">
              <w:rPr>
                <w:rFonts w:ascii="Arial" w:hAnsi="Arial" w:cs="Arial"/>
                <w:bCs/>
                <w:color w:val="auto"/>
                <w:sz w:val="24"/>
                <w:szCs w:val="24"/>
              </w:rPr>
              <w:t>Wszystkie informacje z poniższej tabeli należy zamieścić w polu III. 3. oferty - pod syntetycznym opisem zadania lub w załączniku nr 1.</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613E52"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613E52" w:rsidRDefault="00FB0CBF" w:rsidP="00122C59">
            <w:pPr>
              <w:spacing w:line="360" w:lineRule="auto"/>
              <w:rPr>
                <w:rFonts w:ascii="Arial" w:hAnsi="Arial" w:cs="Arial"/>
                <w:color w:val="auto"/>
                <w:sz w:val="24"/>
                <w:szCs w:val="24"/>
              </w:rPr>
            </w:pPr>
            <w:r w:rsidRPr="00613E52">
              <w:rPr>
                <w:rFonts w:ascii="Arial" w:hAnsi="Arial" w:cs="Arial"/>
                <w:bCs/>
                <w:color w:val="auto"/>
                <w:sz w:val="24"/>
                <w:szCs w:val="24"/>
              </w:rPr>
              <w:t>Numer aktualnej licencji zezwalającej na udział w rozgrywkach wraz z datą przyznania (dotyczy zespołów seniorskich).</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613E52"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613E52" w:rsidRDefault="00FB0CBF" w:rsidP="00BF0D3C">
            <w:pPr>
              <w:spacing w:line="360" w:lineRule="auto"/>
              <w:rPr>
                <w:rFonts w:ascii="Arial" w:hAnsi="Arial" w:cs="Arial"/>
                <w:color w:val="auto"/>
                <w:sz w:val="24"/>
                <w:szCs w:val="24"/>
              </w:rPr>
            </w:pPr>
            <w:r w:rsidRPr="00613E52">
              <w:rPr>
                <w:rFonts w:ascii="Arial" w:hAnsi="Arial" w:cs="Arial"/>
                <w:bCs/>
                <w:color w:val="auto"/>
                <w:sz w:val="24"/>
                <w:szCs w:val="24"/>
              </w:rPr>
              <w:t>Ilości zespołów, które będą brały udział w rozgrywkach w sezonie 202</w:t>
            </w:r>
            <w:r w:rsidR="00FE1D9E" w:rsidRPr="00613E52">
              <w:rPr>
                <w:rFonts w:ascii="Arial" w:hAnsi="Arial" w:cs="Arial"/>
                <w:bCs/>
                <w:color w:val="auto"/>
                <w:sz w:val="24"/>
                <w:szCs w:val="24"/>
              </w:rPr>
              <w:t>5</w:t>
            </w:r>
            <w:r w:rsidRPr="00613E52">
              <w:rPr>
                <w:rFonts w:ascii="Arial" w:hAnsi="Arial" w:cs="Arial"/>
                <w:bCs/>
                <w:color w:val="auto"/>
                <w:sz w:val="24"/>
                <w:szCs w:val="24"/>
              </w:rPr>
              <w:t>/202</w:t>
            </w:r>
            <w:r w:rsidR="00FE1D9E" w:rsidRPr="00613E52">
              <w:rPr>
                <w:rFonts w:ascii="Arial" w:hAnsi="Arial" w:cs="Arial"/>
                <w:bCs/>
                <w:color w:val="auto"/>
                <w:sz w:val="24"/>
                <w:szCs w:val="24"/>
              </w:rPr>
              <w:t>6</w:t>
            </w:r>
            <w:r w:rsidRPr="00613E52">
              <w:rPr>
                <w:rFonts w:ascii="Arial" w:hAnsi="Arial" w:cs="Arial"/>
                <w:bCs/>
                <w:color w:val="auto"/>
                <w:sz w:val="24"/>
                <w:szCs w:val="24"/>
              </w:rPr>
              <w:t xml:space="preserve"> ze wskazaniem szczebla rozgrywek, kategorii wiekowej, trenera prowadzącego i nr licencji trenera.</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613E52"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613E52" w:rsidRDefault="00FB0CBF" w:rsidP="00122C59">
            <w:pPr>
              <w:spacing w:line="360" w:lineRule="auto"/>
              <w:rPr>
                <w:rFonts w:ascii="Arial" w:hAnsi="Arial" w:cs="Arial"/>
                <w:color w:val="auto"/>
                <w:sz w:val="24"/>
                <w:szCs w:val="24"/>
              </w:rPr>
            </w:pPr>
            <w:r w:rsidRPr="00613E52">
              <w:rPr>
                <w:rFonts w:ascii="Arial" w:hAnsi="Arial" w:cs="Arial"/>
                <w:bCs/>
                <w:color w:val="auto"/>
                <w:sz w:val="24"/>
                <w:szCs w:val="24"/>
              </w:rPr>
              <w:t>Wykaz obiektów sportowych wynajmowanych lub dzierżawionych przez organizację wraz z numerami umów i okresami ich obowiązywania.</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613E52"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613E52" w:rsidRDefault="00FB0CBF" w:rsidP="00122C59">
            <w:pPr>
              <w:spacing w:line="360" w:lineRule="auto"/>
              <w:rPr>
                <w:rFonts w:ascii="Arial" w:hAnsi="Arial" w:cs="Arial"/>
                <w:color w:val="auto"/>
                <w:sz w:val="24"/>
                <w:szCs w:val="24"/>
              </w:rPr>
            </w:pPr>
            <w:r w:rsidRPr="00613E52">
              <w:rPr>
                <w:rFonts w:ascii="Arial" w:hAnsi="Arial" w:cs="Arial"/>
                <w:bCs/>
                <w:color w:val="auto"/>
                <w:sz w:val="24"/>
                <w:szCs w:val="24"/>
              </w:rPr>
              <w:t>Wysokość pobieranych opłat od członków organizacji (składki i/lub inne świadczenia).</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613E52"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613E52" w:rsidRDefault="00FB0CBF" w:rsidP="00BF0D3C">
            <w:pPr>
              <w:spacing w:line="360" w:lineRule="auto"/>
              <w:rPr>
                <w:rFonts w:ascii="Arial" w:hAnsi="Arial" w:cs="Arial"/>
                <w:color w:val="auto"/>
                <w:sz w:val="24"/>
                <w:szCs w:val="24"/>
              </w:rPr>
            </w:pPr>
            <w:r w:rsidRPr="00613E52">
              <w:rPr>
                <w:rFonts w:ascii="Arial" w:hAnsi="Arial" w:cs="Arial"/>
                <w:bCs/>
                <w:color w:val="auto"/>
                <w:sz w:val="24"/>
                <w:szCs w:val="24"/>
              </w:rPr>
              <w:t>Informacja o grupach młodzieżowych na sezon 202</w:t>
            </w:r>
            <w:r w:rsidR="00FE1D9E" w:rsidRPr="00613E52">
              <w:rPr>
                <w:rFonts w:ascii="Arial" w:hAnsi="Arial" w:cs="Arial"/>
                <w:bCs/>
                <w:color w:val="auto"/>
                <w:sz w:val="24"/>
                <w:szCs w:val="24"/>
              </w:rPr>
              <w:t>5</w:t>
            </w:r>
            <w:r w:rsidRPr="00613E52">
              <w:rPr>
                <w:rFonts w:ascii="Arial" w:hAnsi="Arial" w:cs="Arial"/>
                <w:bCs/>
                <w:color w:val="auto"/>
                <w:sz w:val="24"/>
                <w:szCs w:val="24"/>
              </w:rPr>
              <w:t>/202</w:t>
            </w:r>
            <w:r w:rsidR="00FE1D9E" w:rsidRPr="00613E52">
              <w:rPr>
                <w:rFonts w:ascii="Arial" w:hAnsi="Arial" w:cs="Arial"/>
                <w:bCs/>
                <w:color w:val="auto"/>
                <w:sz w:val="24"/>
                <w:szCs w:val="24"/>
              </w:rPr>
              <w:t>6</w:t>
            </w:r>
            <w:r w:rsidRPr="00613E52">
              <w:rPr>
                <w:rFonts w:ascii="Arial" w:hAnsi="Arial" w:cs="Arial"/>
                <w:bCs/>
                <w:color w:val="auto"/>
                <w:sz w:val="24"/>
                <w:szCs w:val="24"/>
              </w:rPr>
              <w:t xml:space="preserve"> (ilość grup, liczebność z podziałem na kategorie wiekowe</w:t>
            </w:r>
            <w:r w:rsidR="00BF0D3C" w:rsidRPr="00613E52">
              <w:rPr>
                <w:rFonts w:ascii="Arial" w:hAnsi="Arial" w:cs="Arial"/>
                <w:bCs/>
                <w:color w:val="auto"/>
                <w:sz w:val="24"/>
                <w:szCs w:val="24"/>
              </w:rPr>
              <w:t xml:space="preserve">, </w:t>
            </w:r>
            <w:r w:rsidR="00BF0D3C" w:rsidRPr="00613E52">
              <w:rPr>
                <w:rFonts w:ascii="Arial" w:hAnsi="Arial" w:cs="Arial"/>
                <w:bCs/>
                <w:color w:val="auto"/>
              </w:rPr>
              <w:t>informacja o zajęciach</w:t>
            </w:r>
            <w:r w:rsidRPr="00613E52">
              <w:rPr>
                <w:rFonts w:ascii="Arial" w:hAnsi="Arial" w:cs="Arial"/>
                <w:bCs/>
                <w:color w:val="auto"/>
                <w:sz w:val="24"/>
                <w:szCs w:val="24"/>
              </w:rPr>
              <w:t>).</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613E52"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613E52" w:rsidRDefault="00FB0CBF" w:rsidP="00122C59">
            <w:pPr>
              <w:spacing w:line="360" w:lineRule="auto"/>
              <w:rPr>
                <w:rFonts w:ascii="Arial" w:hAnsi="Arial" w:cs="Arial"/>
                <w:color w:val="auto"/>
                <w:sz w:val="24"/>
                <w:szCs w:val="24"/>
              </w:rPr>
            </w:pPr>
            <w:r w:rsidRPr="00613E52">
              <w:rPr>
                <w:rFonts w:ascii="Arial" w:hAnsi="Arial" w:cs="Arial"/>
                <w:bCs/>
                <w:color w:val="auto"/>
                <w:sz w:val="24"/>
                <w:szCs w:val="24"/>
              </w:rPr>
              <w:t>Plan promocji Gminy Miasto Szczecin (zaleca się osobny dokument wraz z folderem graficznym).</w:t>
            </w:r>
          </w:p>
        </w:tc>
      </w:tr>
    </w:tbl>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 </w:t>
      </w:r>
      <w:r w:rsidR="00272EFA" w:rsidRPr="00613E52">
        <w:rPr>
          <w:rFonts w:ascii="Arial" w:hAnsi="Arial" w:cs="Arial"/>
          <w:bCs/>
          <w:color w:val="auto"/>
          <w:sz w:val="24"/>
          <w:szCs w:val="24"/>
        </w:rPr>
        <w:t>Kryteria oceny merytorycznej</w:t>
      </w:r>
    </w:p>
    <w:p w:rsidR="006C2FA0" w:rsidRPr="00613E52" w:rsidRDefault="00272EFA" w:rsidP="006C2FA0">
      <w:pPr>
        <w:spacing w:line="360" w:lineRule="auto"/>
        <w:rPr>
          <w:rFonts w:ascii="Arial" w:hAnsi="Arial" w:cs="Arial"/>
          <w:color w:val="auto"/>
          <w:sz w:val="24"/>
          <w:szCs w:val="24"/>
        </w:rPr>
      </w:pPr>
      <w:r w:rsidRPr="00613E52">
        <w:rPr>
          <w:rFonts w:ascii="Arial" w:hAnsi="Arial" w:cs="Arial"/>
          <w:bCs/>
          <w:iCs/>
          <w:color w:val="auto"/>
          <w:sz w:val="24"/>
          <w:szCs w:val="24"/>
        </w:rPr>
        <w:t xml:space="preserve">Forma </w:t>
      </w:r>
      <w:r w:rsidR="00657810" w:rsidRPr="00613E52">
        <w:rPr>
          <w:rFonts w:ascii="Arial" w:hAnsi="Arial" w:cs="Arial"/>
          <w:bCs/>
          <w:iCs/>
          <w:color w:val="auto"/>
          <w:sz w:val="24"/>
          <w:szCs w:val="24"/>
        </w:rPr>
        <w:t>punktowa</w:t>
      </w:r>
    </w:p>
    <w:tbl>
      <w:tblPr>
        <w:tblW w:w="0" w:type="auto"/>
        <w:tblInd w:w="20" w:type="dxa"/>
        <w:tblLayout w:type="fixed"/>
        <w:tblCellMar>
          <w:top w:w="20" w:type="dxa"/>
          <w:left w:w="0" w:type="dxa"/>
          <w:bottom w:w="20" w:type="dxa"/>
          <w:right w:w="0" w:type="dxa"/>
        </w:tblCellMar>
        <w:tblLook w:val="0000"/>
      </w:tblPr>
      <w:tblGrid>
        <w:gridCol w:w="454"/>
        <w:gridCol w:w="6776"/>
        <w:gridCol w:w="1842"/>
      </w:tblGrid>
      <w:tr w:rsidR="00613E52" w:rsidRPr="00613E52"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613E52" w:rsidRDefault="00657810" w:rsidP="006C2FA0">
            <w:pPr>
              <w:spacing w:line="360" w:lineRule="auto"/>
              <w:rPr>
                <w:rFonts w:ascii="Arial" w:hAnsi="Arial" w:cs="Arial"/>
                <w:color w:val="auto"/>
                <w:sz w:val="24"/>
                <w:szCs w:val="24"/>
              </w:rPr>
            </w:pPr>
            <w:r w:rsidRPr="00613E52">
              <w:rPr>
                <w:rFonts w:ascii="Arial" w:hAnsi="Arial" w:cs="Arial"/>
                <w:color w:val="auto"/>
                <w:sz w:val="24"/>
                <w:szCs w:val="24"/>
              </w:rPr>
              <w:t> </w:t>
            </w:r>
            <w:r w:rsidRPr="00613E52">
              <w:rPr>
                <w:rFonts w:ascii="Arial" w:hAnsi="Arial" w:cs="Arial"/>
                <w:bCs/>
                <w:color w:val="auto"/>
                <w:sz w:val="24"/>
                <w:szCs w:val="24"/>
              </w:rPr>
              <w:t>Lp.</w:t>
            </w: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613E52" w:rsidRDefault="00657810" w:rsidP="006C2FA0">
            <w:pPr>
              <w:spacing w:line="360" w:lineRule="auto"/>
              <w:rPr>
                <w:rFonts w:ascii="Arial" w:hAnsi="Arial" w:cs="Arial"/>
                <w:color w:val="auto"/>
                <w:sz w:val="24"/>
                <w:szCs w:val="24"/>
              </w:rPr>
            </w:pPr>
            <w:r w:rsidRPr="00613E52">
              <w:rPr>
                <w:rFonts w:ascii="Arial" w:hAnsi="Arial" w:cs="Arial"/>
                <w:bCs/>
                <w:color w:val="auto"/>
                <w:sz w:val="24"/>
                <w:szCs w:val="24"/>
              </w:rPr>
              <w:t>art. 15 ust.1 Ustawy</w:t>
            </w:r>
          </w:p>
        </w:tc>
        <w:tc>
          <w:tcPr>
            <w:tcW w:w="1842" w:type="dxa"/>
            <w:tcBorders>
              <w:top w:val="single" w:sz="2" w:space="0" w:color="000000"/>
              <w:left w:val="single" w:sz="4" w:space="0" w:color="000000"/>
              <w:bottom w:val="single" w:sz="2" w:space="0" w:color="000000"/>
              <w:right w:val="single" w:sz="4" w:space="0" w:color="000000"/>
            </w:tcBorders>
          </w:tcPr>
          <w:p w:rsidR="00657810" w:rsidRPr="00613E52" w:rsidRDefault="00657810" w:rsidP="006C2FA0">
            <w:pPr>
              <w:spacing w:line="360" w:lineRule="auto"/>
              <w:rPr>
                <w:rFonts w:ascii="Arial" w:hAnsi="Arial" w:cs="Arial"/>
                <w:bCs/>
                <w:color w:val="auto"/>
                <w:sz w:val="24"/>
                <w:szCs w:val="24"/>
              </w:rPr>
            </w:pPr>
            <w:r w:rsidRPr="00613E52">
              <w:rPr>
                <w:rFonts w:ascii="Arial" w:hAnsi="Arial" w:cs="Arial"/>
                <w:bCs/>
                <w:color w:val="auto"/>
                <w:sz w:val="24"/>
                <w:szCs w:val="24"/>
              </w:rPr>
              <w:t>Maksymalna liczba punktów</w:t>
            </w:r>
          </w:p>
        </w:tc>
      </w:tr>
      <w:tr w:rsidR="00613E52" w:rsidRPr="00613E52"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613E52"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613E52" w:rsidRDefault="00657810" w:rsidP="006A6B15">
            <w:pPr>
              <w:spacing w:line="360" w:lineRule="auto"/>
              <w:rPr>
                <w:rFonts w:ascii="Arial" w:hAnsi="Arial" w:cs="Arial"/>
                <w:strike/>
                <w:color w:val="auto"/>
                <w:sz w:val="24"/>
                <w:szCs w:val="24"/>
              </w:rPr>
            </w:pPr>
            <w:r w:rsidRPr="00613E52">
              <w:rPr>
                <w:rFonts w:ascii="Arial" w:hAnsi="Arial" w:cs="Arial"/>
                <w:b/>
                <w:bCs/>
                <w:color w:val="auto"/>
                <w:sz w:val="24"/>
                <w:szCs w:val="24"/>
              </w:rPr>
              <w:t>Ocena możliwości realizacji zadania publicznego przez organizację.</w:t>
            </w:r>
            <w:r w:rsidRPr="00613E52">
              <w:rPr>
                <w:rFonts w:ascii="Arial" w:hAnsi="Arial" w:cs="Arial"/>
                <w:color w:val="auto"/>
                <w:sz w:val="24"/>
                <w:szCs w:val="24"/>
              </w:rPr>
              <w:br/>
              <w:t xml:space="preserve">Ocena zakładanych rezultatów realizacji zadania publicznego oraz sposobu monitorowania rezultatów/źródło informacji o osiągnięciu wskaźnika (ich zakres nie może ulec zmniejszeniu po przyznaniu dotacji). </w:t>
            </w:r>
            <w:r w:rsidRPr="00613E52">
              <w:rPr>
                <w:rFonts w:ascii="Arial" w:hAnsi="Arial" w:cs="Arial"/>
                <w:color w:val="auto"/>
                <w:sz w:val="24"/>
                <w:szCs w:val="24"/>
              </w:rPr>
              <w:br/>
              <w:t>Ilość drużyn biorących udział w rozgrywkach ligowych i/lub turniejowych (kryterium A) oraz ilość zawodników w kategoriach dziecięcych i młodzieżowych, szkolonych i zgłoszonych do rozgrywek PZPN/ZZPN na sezon 202</w:t>
            </w:r>
            <w:r w:rsidR="00FE1D9E" w:rsidRPr="00613E52">
              <w:rPr>
                <w:rFonts w:ascii="Arial" w:hAnsi="Arial" w:cs="Arial"/>
                <w:color w:val="auto"/>
                <w:sz w:val="24"/>
                <w:szCs w:val="24"/>
              </w:rPr>
              <w:t>5</w:t>
            </w:r>
            <w:r w:rsidRPr="00613E52">
              <w:rPr>
                <w:rFonts w:ascii="Arial" w:hAnsi="Arial" w:cs="Arial"/>
                <w:color w:val="auto"/>
                <w:sz w:val="24"/>
                <w:szCs w:val="24"/>
              </w:rPr>
              <w:t>/202</w:t>
            </w:r>
            <w:r w:rsidR="00FE1D9E" w:rsidRPr="00613E52">
              <w:rPr>
                <w:rFonts w:ascii="Arial" w:hAnsi="Arial" w:cs="Arial"/>
                <w:color w:val="auto"/>
                <w:sz w:val="24"/>
                <w:szCs w:val="24"/>
              </w:rPr>
              <w:t>6</w:t>
            </w:r>
            <w:r w:rsidRPr="00613E52">
              <w:rPr>
                <w:rFonts w:ascii="Arial" w:hAnsi="Arial" w:cs="Arial"/>
                <w:color w:val="auto"/>
                <w:sz w:val="24"/>
                <w:szCs w:val="24"/>
              </w:rPr>
              <w:t xml:space="preserve"> przez klub (kryterium B). </w:t>
            </w:r>
            <w:r w:rsidRPr="00613E52">
              <w:rPr>
                <w:rFonts w:ascii="Arial" w:hAnsi="Arial" w:cs="Arial"/>
                <w:color w:val="auto"/>
                <w:sz w:val="24"/>
                <w:szCs w:val="24"/>
              </w:rPr>
              <w:br/>
              <w:t>Poziom sportowy drużyny seniorskiej (IV liga lub klasa okręgowa</w:t>
            </w:r>
            <w:r w:rsidR="00FE1D9E" w:rsidRPr="00613E52">
              <w:rPr>
                <w:rFonts w:ascii="Arial" w:hAnsi="Arial" w:cs="Arial"/>
                <w:color w:val="auto"/>
                <w:sz w:val="24"/>
                <w:szCs w:val="24"/>
              </w:rPr>
              <w:t xml:space="preserve"> oraz I lub II ligi kobiet</w:t>
            </w:r>
            <w:r w:rsidRPr="00613E52">
              <w:rPr>
                <w:rFonts w:ascii="Arial" w:hAnsi="Arial" w:cs="Arial"/>
                <w:color w:val="auto"/>
                <w:sz w:val="24"/>
                <w:szCs w:val="24"/>
              </w:rPr>
              <w:t xml:space="preserve">) reprezentowany przez pierwszą drużynę klubu uczestniczącą w rozgrywkach ZZPN w </w:t>
            </w:r>
            <w:r w:rsidRPr="00613E52">
              <w:rPr>
                <w:rFonts w:ascii="Arial" w:hAnsi="Arial" w:cs="Arial"/>
                <w:color w:val="auto"/>
                <w:sz w:val="24"/>
                <w:szCs w:val="24"/>
              </w:rPr>
              <w:lastRenderedPageBreak/>
              <w:t>sezonie 202</w:t>
            </w:r>
            <w:r w:rsidR="00FE1D9E" w:rsidRPr="00613E52">
              <w:rPr>
                <w:rFonts w:ascii="Arial" w:hAnsi="Arial" w:cs="Arial"/>
                <w:color w:val="auto"/>
                <w:sz w:val="24"/>
                <w:szCs w:val="24"/>
              </w:rPr>
              <w:t>5</w:t>
            </w:r>
            <w:r w:rsidRPr="00613E52">
              <w:rPr>
                <w:rFonts w:ascii="Arial" w:hAnsi="Arial" w:cs="Arial"/>
                <w:color w:val="auto"/>
                <w:sz w:val="24"/>
                <w:szCs w:val="24"/>
              </w:rPr>
              <w:t>/202</w:t>
            </w:r>
            <w:r w:rsidR="00FE1D9E" w:rsidRPr="00613E52">
              <w:rPr>
                <w:rFonts w:ascii="Arial" w:hAnsi="Arial" w:cs="Arial"/>
                <w:color w:val="auto"/>
                <w:sz w:val="24"/>
                <w:szCs w:val="24"/>
              </w:rPr>
              <w:t>6</w:t>
            </w:r>
            <w:r w:rsidR="00745F50" w:rsidRPr="00613E52">
              <w:rPr>
                <w:rFonts w:ascii="Arial" w:hAnsi="Arial" w:cs="Arial"/>
                <w:color w:val="auto"/>
                <w:sz w:val="24"/>
                <w:szCs w:val="24"/>
              </w:rPr>
              <w:t xml:space="preserve"> </w:t>
            </w:r>
            <w:r w:rsidRPr="00613E52">
              <w:rPr>
                <w:rFonts w:ascii="Arial" w:hAnsi="Arial" w:cs="Arial"/>
                <w:color w:val="auto"/>
                <w:sz w:val="24"/>
                <w:szCs w:val="24"/>
              </w:rPr>
              <w:t xml:space="preserve">(kryterium C). </w:t>
            </w:r>
          </w:p>
          <w:p w:rsidR="00657810" w:rsidRPr="00613E52" w:rsidRDefault="00657810" w:rsidP="006A6B15">
            <w:pPr>
              <w:numPr>
                <w:ilvl w:val="1"/>
                <w:numId w:val="16"/>
              </w:numPr>
              <w:spacing w:line="360" w:lineRule="auto"/>
              <w:rPr>
                <w:rFonts w:ascii="Arial" w:hAnsi="Arial" w:cs="Arial"/>
                <w:color w:val="auto"/>
                <w:sz w:val="24"/>
                <w:szCs w:val="24"/>
              </w:rPr>
            </w:pPr>
            <w:r w:rsidRPr="00613E52">
              <w:rPr>
                <w:rFonts w:ascii="Arial" w:hAnsi="Arial" w:cs="Arial"/>
                <w:color w:val="auto"/>
                <w:sz w:val="24"/>
                <w:szCs w:val="24"/>
              </w:rPr>
              <w:t xml:space="preserve">Przedział punktowy do uzyskania za </w:t>
            </w:r>
            <w:r w:rsidRPr="00613E52">
              <w:rPr>
                <w:rFonts w:ascii="Arial" w:hAnsi="Arial" w:cs="Arial"/>
                <w:b/>
                <w:color w:val="auto"/>
                <w:sz w:val="24"/>
                <w:szCs w:val="24"/>
              </w:rPr>
              <w:t>kryterium A</w:t>
            </w:r>
            <w:r w:rsidRPr="00613E52">
              <w:rPr>
                <w:rFonts w:ascii="Arial" w:hAnsi="Arial" w:cs="Arial"/>
                <w:color w:val="auto"/>
                <w:sz w:val="24"/>
                <w:szCs w:val="24"/>
              </w:rPr>
              <w:t xml:space="preserve"> (udział w rozgrywkach ligowych i/lub turniejowych w kategoriach dziecięcych i młodzieżowych) wynosi od 0 do 50 pkt.</w:t>
            </w:r>
          </w:p>
          <w:p w:rsidR="00657810" w:rsidRPr="00613E52" w:rsidRDefault="00657810" w:rsidP="006A6B15">
            <w:pPr>
              <w:numPr>
                <w:ilvl w:val="2"/>
                <w:numId w:val="16"/>
              </w:numPr>
              <w:spacing w:line="360" w:lineRule="auto"/>
              <w:rPr>
                <w:rFonts w:ascii="Arial" w:hAnsi="Arial" w:cs="Arial"/>
                <w:color w:val="auto"/>
                <w:sz w:val="24"/>
                <w:szCs w:val="24"/>
                <w:u w:val="single"/>
              </w:rPr>
            </w:pPr>
            <w:r w:rsidRPr="00613E52">
              <w:rPr>
                <w:rFonts w:ascii="Arial" w:hAnsi="Arial" w:cs="Arial"/>
                <w:color w:val="auto"/>
                <w:sz w:val="24"/>
                <w:szCs w:val="24"/>
                <w:u w:val="single"/>
              </w:rPr>
              <w:t>Łączna cześć budżetu konkursu na kryterium „A” nie przekroczy 44% budżetu;</w:t>
            </w:r>
          </w:p>
          <w:p w:rsidR="00657810" w:rsidRPr="00613E52" w:rsidRDefault="00657810" w:rsidP="006A6B15">
            <w:pPr>
              <w:numPr>
                <w:ilvl w:val="2"/>
                <w:numId w:val="16"/>
              </w:numPr>
              <w:spacing w:line="360" w:lineRule="auto"/>
              <w:rPr>
                <w:rFonts w:ascii="Arial" w:hAnsi="Arial" w:cs="Arial"/>
                <w:color w:val="auto"/>
                <w:sz w:val="24"/>
                <w:szCs w:val="24"/>
              </w:rPr>
            </w:pPr>
            <w:r w:rsidRPr="00613E52">
              <w:rPr>
                <w:rFonts w:ascii="Arial" w:hAnsi="Arial" w:cs="Arial"/>
                <w:color w:val="auto"/>
                <w:sz w:val="24"/>
                <w:szCs w:val="24"/>
              </w:rPr>
              <w:t>1 pkt. = jeden zespół w kat. U-7 do U-11,</w:t>
            </w:r>
          </w:p>
          <w:p w:rsidR="00657810" w:rsidRPr="00613E52" w:rsidRDefault="00657810" w:rsidP="006A6B15">
            <w:pPr>
              <w:numPr>
                <w:ilvl w:val="2"/>
                <w:numId w:val="16"/>
              </w:numPr>
              <w:spacing w:line="360" w:lineRule="auto"/>
              <w:rPr>
                <w:rFonts w:ascii="Arial" w:hAnsi="Arial" w:cs="Arial"/>
                <w:color w:val="auto"/>
                <w:sz w:val="24"/>
                <w:szCs w:val="24"/>
              </w:rPr>
            </w:pPr>
            <w:r w:rsidRPr="00613E52">
              <w:rPr>
                <w:rFonts w:ascii="Arial" w:hAnsi="Arial" w:cs="Arial"/>
                <w:color w:val="auto"/>
                <w:sz w:val="24"/>
                <w:szCs w:val="24"/>
              </w:rPr>
              <w:t>2 pkt. = jeden zespół w kat. U-12 do U-19,</w:t>
            </w:r>
          </w:p>
          <w:p w:rsidR="00657810" w:rsidRPr="00613E52" w:rsidRDefault="00657810" w:rsidP="006A6B15">
            <w:pPr>
              <w:numPr>
                <w:ilvl w:val="2"/>
                <w:numId w:val="16"/>
              </w:numPr>
              <w:spacing w:line="360" w:lineRule="auto"/>
              <w:rPr>
                <w:rFonts w:ascii="Arial" w:hAnsi="Arial" w:cs="Arial"/>
                <w:color w:val="auto"/>
                <w:sz w:val="24"/>
                <w:szCs w:val="24"/>
              </w:rPr>
            </w:pPr>
            <w:r w:rsidRPr="00613E52">
              <w:rPr>
                <w:rFonts w:ascii="Arial" w:hAnsi="Arial" w:cs="Arial"/>
                <w:color w:val="auto"/>
                <w:sz w:val="24"/>
                <w:szCs w:val="24"/>
              </w:rPr>
              <w:t>3 pkt. = jeden zespół w kat. U-14 do U-15 (minimalny szczebel WLT),</w:t>
            </w:r>
          </w:p>
          <w:p w:rsidR="00657810" w:rsidRPr="00613E52" w:rsidRDefault="00657810" w:rsidP="006A6B15">
            <w:pPr>
              <w:numPr>
                <w:ilvl w:val="2"/>
                <w:numId w:val="16"/>
              </w:numPr>
              <w:spacing w:line="360" w:lineRule="auto"/>
              <w:rPr>
                <w:rFonts w:ascii="Arial" w:hAnsi="Arial" w:cs="Arial"/>
                <w:color w:val="auto"/>
                <w:sz w:val="24"/>
                <w:szCs w:val="24"/>
              </w:rPr>
            </w:pPr>
            <w:r w:rsidRPr="00613E52">
              <w:rPr>
                <w:rFonts w:ascii="Arial" w:hAnsi="Arial" w:cs="Arial"/>
                <w:color w:val="auto"/>
                <w:sz w:val="24"/>
                <w:szCs w:val="24"/>
              </w:rPr>
              <w:t>4 pkt. = jeden zespół w kat. U-16 do U-19 (minimalny szczebel WLJ).</w:t>
            </w:r>
          </w:p>
          <w:p w:rsidR="00657810" w:rsidRPr="00613E52" w:rsidRDefault="00657810" w:rsidP="006A6B15">
            <w:pPr>
              <w:numPr>
                <w:ilvl w:val="1"/>
                <w:numId w:val="16"/>
              </w:numPr>
              <w:spacing w:line="360" w:lineRule="auto"/>
              <w:rPr>
                <w:rFonts w:ascii="Arial" w:hAnsi="Arial" w:cs="Arial"/>
                <w:color w:val="auto"/>
                <w:sz w:val="24"/>
                <w:szCs w:val="24"/>
              </w:rPr>
            </w:pPr>
            <w:r w:rsidRPr="00613E52">
              <w:rPr>
                <w:rFonts w:ascii="Arial" w:hAnsi="Arial" w:cs="Arial"/>
                <w:color w:val="auto"/>
                <w:sz w:val="24"/>
                <w:szCs w:val="24"/>
              </w:rPr>
              <w:t xml:space="preserve">Przedział punktowy do uzyskania za </w:t>
            </w:r>
            <w:r w:rsidRPr="00613E52">
              <w:rPr>
                <w:rFonts w:ascii="Arial" w:hAnsi="Arial" w:cs="Arial"/>
                <w:b/>
                <w:color w:val="auto"/>
                <w:sz w:val="24"/>
                <w:szCs w:val="24"/>
              </w:rPr>
              <w:t>kryterium B</w:t>
            </w:r>
            <w:r w:rsidRPr="00613E52">
              <w:rPr>
                <w:rFonts w:ascii="Arial" w:hAnsi="Arial" w:cs="Arial"/>
                <w:color w:val="auto"/>
                <w:sz w:val="24"/>
                <w:szCs w:val="24"/>
              </w:rPr>
              <w:t xml:space="preserve"> (ilość szkolonych i zarejestrowanych zawodników </w:t>
            </w:r>
            <w:r w:rsidR="00BF0D3C" w:rsidRPr="00613E52">
              <w:rPr>
                <w:rFonts w:ascii="Arial" w:hAnsi="Arial" w:cs="Arial"/>
                <w:color w:val="auto"/>
                <w:sz w:val="24"/>
                <w:szCs w:val="24"/>
              </w:rPr>
              <w:t>z</w:t>
            </w:r>
            <w:r w:rsidRPr="00613E52">
              <w:rPr>
                <w:rFonts w:ascii="Arial" w:hAnsi="Arial" w:cs="Arial"/>
                <w:color w:val="auto"/>
                <w:sz w:val="24"/>
                <w:szCs w:val="24"/>
              </w:rPr>
              <w:t xml:space="preserve"> kat. dziecięco młodzieżowych w systemie extranet) wynosi od 0 do 50 pkt.</w:t>
            </w:r>
          </w:p>
          <w:p w:rsidR="00657810" w:rsidRPr="00613E52" w:rsidRDefault="00657810" w:rsidP="006A6B15">
            <w:pPr>
              <w:numPr>
                <w:ilvl w:val="2"/>
                <w:numId w:val="16"/>
              </w:numPr>
              <w:spacing w:line="360" w:lineRule="auto"/>
              <w:rPr>
                <w:rFonts w:ascii="Arial" w:hAnsi="Arial" w:cs="Arial"/>
                <w:color w:val="auto"/>
                <w:sz w:val="24"/>
                <w:szCs w:val="24"/>
                <w:u w:val="single"/>
              </w:rPr>
            </w:pPr>
            <w:r w:rsidRPr="00613E52">
              <w:rPr>
                <w:rFonts w:ascii="Arial" w:hAnsi="Arial" w:cs="Arial"/>
                <w:color w:val="auto"/>
                <w:sz w:val="24"/>
                <w:szCs w:val="24"/>
                <w:u w:val="single"/>
              </w:rPr>
              <w:t>Łączna cześć budżetu konkursu na kryterium „B” nie przekroczy 16% budżetu;</w:t>
            </w:r>
          </w:p>
          <w:p w:rsidR="00BF0D3C" w:rsidRPr="00613E52" w:rsidRDefault="00657810" w:rsidP="009D4045">
            <w:pPr>
              <w:numPr>
                <w:ilvl w:val="2"/>
                <w:numId w:val="16"/>
              </w:numPr>
              <w:spacing w:line="360" w:lineRule="auto"/>
              <w:rPr>
                <w:rFonts w:ascii="Arial" w:hAnsi="Arial" w:cs="Arial"/>
                <w:color w:val="auto"/>
                <w:sz w:val="24"/>
                <w:szCs w:val="24"/>
              </w:rPr>
            </w:pPr>
            <w:r w:rsidRPr="00613E52">
              <w:rPr>
                <w:rFonts w:ascii="Arial" w:hAnsi="Arial" w:cs="Arial"/>
                <w:color w:val="auto"/>
                <w:sz w:val="24"/>
                <w:szCs w:val="24"/>
              </w:rPr>
              <w:t>0,1 pkt. = jeden zawodnik uprawniony do gry w systemie extranet na dzień złożenia oferty</w:t>
            </w:r>
            <w:r w:rsidR="00BF0D3C" w:rsidRPr="00613E52">
              <w:rPr>
                <w:rFonts w:ascii="Arial" w:hAnsi="Arial" w:cs="Arial"/>
                <w:color w:val="auto"/>
                <w:sz w:val="24"/>
                <w:szCs w:val="24"/>
              </w:rPr>
              <w:t xml:space="preserve"> (U-19 i młodsi),</w:t>
            </w:r>
          </w:p>
          <w:p w:rsidR="00657810" w:rsidRPr="00613E52" w:rsidRDefault="00BF0D3C" w:rsidP="009D4045">
            <w:pPr>
              <w:numPr>
                <w:ilvl w:val="2"/>
                <w:numId w:val="16"/>
              </w:numPr>
              <w:spacing w:line="360" w:lineRule="auto"/>
              <w:rPr>
                <w:rFonts w:ascii="Arial" w:hAnsi="Arial" w:cs="Arial"/>
                <w:color w:val="auto"/>
                <w:sz w:val="24"/>
                <w:szCs w:val="24"/>
              </w:rPr>
            </w:pPr>
            <w:r w:rsidRPr="00613E52">
              <w:rPr>
                <w:rFonts w:ascii="Arial" w:hAnsi="Arial" w:cs="Arial"/>
                <w:color w:val="auto"/>
                <w:sz w:val="24"/>
                <w:szCs w:val="24"/>
              </w:rPr>
              <w:t>0,1 pkt. = jeden zawodnik w kat. U-7 do U-11 (rozgrywki Pierwszej Piłki ZZPN) nie uprawniony do gry w systemie extranet na dzień złożenia oferty, ale uprawniony na dzień podpisania umowy</w:t>
            </w:r>
            <w:r w:rsidR="00657810" w:rsidRPr="00613E52">
              <w:rPr>
                <w:rFonts w:ascii="Arial" w:hAnsi="Arial" w:cs="Arial"/>
                <w:color w:val="auto"/>
                <w:sz w:val="24"/>
                <w:szCs w:val="24"/>
              </w:rPr>
              <w:t>.</w:t>
            </w:r>
          </w:p>
          <w:p w:rsidR="00657810" w:rsidRPr="00613E52" w:rsidRDefault="00657810" w:rsidP="006A6B15">
            <w:pPr>
              <w:numPr>
                <w:ilvl w:val="1"/>
                <w:numId w:val="16"/>
              </w:numPr>
              <w:spacing w:line="360" w:lineRule="auto"/>
              <w:rPr>
                <w:rFonts w:ascii="Arial" w:hAnsi="Arial" w:cs="Arial"/>
                <w:color w:val="auto"/>
                <w:sz w:val="24"/>
                <w:szCs w:val="24"/>
              </w:rPr>
            </w:pPr>
            <w:r w:rsidRPr="00613E52">
              <w:rPr>
                <w:rFonts w:ascii="Arial" w:hAnsi="Arial" w:cs="Arial"/>
                <w:color w:val="auto"/>
                <w:sz w:val="24"/>
                <w:szCs w:val="24"/>
              </w:rPr>
              <w:t xml:space="preserve">Przedział punktowy do uzyskania za to </w:t>
            </w:r>
            <w:r w:rsidRPr="00613E52">
              <w:rPr>
                <w:rFonts w:ascii="Arial" w:hAnsi="Arial" w:cs="Arial"/>
                <w:b/>
                <w:color w:val="auto"/>
                <w:sz w:val="24"/>
                <w:szCs w:val="24"/>
              </w:rPr>
              <w:t>kryterium C</w:t>
            </w:r>
            <w:r w:rsidRPr="00613E52">
              <w:rPr>
                <w:rFonts w:ascii="Arial" w:hAnsi="Arial" w:cs="Arial"/>
                <w:color w:val="auto"/>
                <w:sz w:val="24"/>
                <w:szCs w:val="24"/>
              </w:rPr>
              <w:t xml:space="preserve"> (udział pierwszego zespołu w rozgrywkach IV ligi lub klasy okręgowej</w:t>
            </w:r>
            <w:r w:rsidR="00FE1D9E" w:rsidRPr="00613E52">
              <w:rPr>
                <w:rFonts w:ascii="Arial" w:hAnsi="Arial" w:cs="Arial"/>
                <w:color w:val="auto"/>
                <w:sz w:val="24"/>
                <w:szCs w:val="24"/>
              </w:rPr>
              <w:t xml:space="preserve"> oraz I lub II ligi kobiet</w:t>
            </w:r>
            <w:r w:rsidRPr="00613E52">
              <w:rPr>
                <w:rFonts w:ascii="Arial" w:hAnsi="Arial" w:cs="Arial"/>
                <w:color w:val="auto"/>
                <w:sz w:val="24"/>
                <w:szCs w:val="24"/>
              </w:rPr>
              <w:t>)  wynosi od 0 do 2 pkt.</w:t>
            </w:r>
          </w:p>
          <w:p w:rsidR="00657810" w:rsidRPr="00613E52" w:rsidRDefault="00657810" w:rsidP="006A6B15">
            <w:pPr>
              <w:numPr>
                <w:ilvl w:val="2"/>
                <w:numId w:val="16"/>
              </w:numPr>
              <w:spacing w:line="360" w:lineRule="auto"/>
              <w:rPr>
                <w:rFonts w:ascii="Arial" w:hAnsi="Arial" w:cs="Arial"/>
                <w:color w:val="auto"/>
                <w:sz w:val="24"/>
                <w:szCs w:val="24"/>
                <w:u w:val="single"/>
              </w:rPr>
            </w:pPr>
            <w:r w:rsidRPr="00613E52">
              <w:rPr>
                <w:rFonts w:ascii="Arial" w:hAnsi="Arial" w:cs="Arial"/>
                <w:color w:val="auto"/>
                <w:sz w:val="24"/>
                <w:szCs w:val="24"/>
                <w:u w:val="single"/>
              </w:rPr>
              <w:t>Łączna cześć budżetu konkursu na kryterium „C” nie przekroczy 20% budżetu;</w:t>
            </w:r>
          </w:p>
          <w:p w:rsidR="00657810" w:rsidRPr="00613E52" w:rsidRDefault="00657810" w:rsidP="006A6B15">
            <w:pPr>
              <w:numPr>
                <w:ilvl w:val="2"/>
                <w:numId w:val="16"/>
              </w:numPr>
              <w:spacing w:line="360" w:lineRule="auto"/>
              <w:rPr>
                <w:rFonts w:ascii="Arial" w:hAnsi="Arial" w:cs="Arial"/>
                <w:color w:val="auto"/>
                <w:sz w:val="24"/>
                <w:szCs w:val="24"/>
              </w:rPr>
            </w:pPr>
            <w:r w:rsidRPr="00613E52">
              <w:rPr>
                <w:rFonts w:ascii="Arial" w:hAnsi="Arial" w:cs="Arial"/>
                <w:color w:val="auto"/>
                <w:sz w:val="24"/>
                <w:szCs w:val="24"/>
              </w:rPr>
              <w:t>0 pkt. = brak zespołu,</w:t>
            </w:r>
          </w:p>
          <w:p w:rsidR="00657810" w:rsidRPr="00613E52" w:rsidRDefault="00657810" w:rsidP="002F04B0">
            <w:pPr>
              <w:numPr>
                <w:ilvl w:val="2"/>
                <w:numId w:val="16"/>
              </w:numPr>
              <w:spacing w:line="360" w:lineRule="auto"/>
              <w:rPr>
                <w:rFonts w:ascii="Arial" w:hAnsi="Arial" w:cs="Arial"/>
                <w:color w:val="auto"/>
                <w:sz w:val="24"/>
                <w:szCs w:val="24"/>
              </w:rPr>
            </w:pPr>
            <w:r w:rsidRPr="00613E52">
              <w:rPr>
                <w:rFonts w:ascii="Arial" w:hAnsi="Arial" w:cs="Arial"/>
                <w:color w:val="auto"/>
                <w:sz w:val="24"/>
                <w:szCs w:val="24"/>
              </w:rPr>
              <w:lastRenderedPageBreak/>
              <w:t>1 pkt. = zespół w kl. Okręgowej</w:t>
            </w:r>
            <w:r w:rsidR="00FE1D9E" w:rsidRPr="00613E52">
              <w:rPr>
                <w:rFonts w:ascii="Arial" w:hAnsi="Arial" w:cs="Arial"/>
                <w:color w:val="auto"/>
                <w:sz w:val="24"/>
                <w:szCs w:val="24"/>
              </w:rPr>
              <w:t xml:space="preserve"> lub II lidze kobiet</w:t>
            </w:r>
            <w:r w:rsidRPr="00613E52">
              <w:rPr>
                <w:rFonts w:ascii="Arial" w:hAnsi="Arial" w:cs="Arial"/>
                <w:color w:val="auto"/>
                <w:sz w:val="24"/>
                <w:szCs w:val="24"/>
              </w:rPr>
              <w:t>,</w:t>
            </w:r>
          </w:p>
          <w:p w:rsidR="00657810" w:rsidRPr="00613E52" w:rsidRDefault="00657810" w:rsidP="002F04B0">
            <w:pPr>
              <w:numPr>
                <w:ilvl w:val="2"/>
                <w:numId w:val="16"/>
              </w:numPr>
              <w:spacing w:line="360" w:lineRule="auto"/>
              <w:rPr>
                <w:rFonts w:ascii="Arial" w:hAnsi="Arial" w:cs="Arial"/>
                <w:color w:val="auto"/>
                <w:sz w:val="24"/>
                <w:szCs w:val="24"/>
              </w:rPr>
            </w:pPr>
            <w:r w:rsidRPr="00613E52">
              <w:rPr>
                <w:rFonts w:ascii="Arial" w:hAnsi="Arial" w:cs="Arial"/>
                <w:color w:val="auto"/>
                <w:sz w:val="24"/>
                <w:szCs w:val="24"/>
              </w:rPr>
              <w:t>2 pkt. = zespół w IV lidze</w:t>
            </w:r>
            <w:r w:rsidR="00FE1D9E" w:rsidRPr="00613E52">
              <w:rPr>
                <w:rFonts w:ascii="Arial" w:hAnsi="Arial" w:cs="Arial"/>
                <w:color w:val="auto"/>
                <w:sz w:val="24"/>
                <w:szCs w:val="24"/>
              </w:rPr>
              <w:t xml:space="preserve"> lub I lidze kobiet</w:t>
            </w:r>
            <w:r w:rsidRPr="00613E52">
              <w:rPr>
                <w:rFonts w:ascii="Arial" w:hAnsi="Arial" w:cs="Arial"/>
                <w:color w:val="auto"/>
                <w:sz w:val="24"/>
                <w:szCs w:val="24"/>
              </w:rPr>
              <w:t>.</w:t>
            </w:r>
          </w:p>
        </w:tc>
        <w:tc>
          <w:tcPr>
            <w:tcW w:w="1842" w:type="dxa"/>
            <w:tcBorders>
              <w:top w:val="single" w:sz="2" w:space="0" w:color="000000"/>
              <w:left w:val="single" w:sz="4" w:space="0" w:color="000000"/>
              <w:bottom w:val="single" w:sz="2" w:space="0" w:color="000000"/>
              <w:right w:val="single" w:sz="4" w:space="0" w:color="000000"/>
            </w:tcBorders>
          </w:tcPr>
          <w:p w:rsidR="00657810" w:rsidRPr="00613E52" w:rsidRDefault="00657810" w:rsidP="006A6B15">
            <w:pPr>
              <w:spacing w:line="360" w:lineRule="auto"/>
              <w:rPr>
                <w:rFonts w:ascii="Arial" w:hAnsi="Arial" w:cs="Arial"/>
                <w:bCs/>
                <w:color w:val="auto"/>
                <w:sz w:val="24"/>
                <w:szCs w:val="24"/>
              </w:rPr>
            </w:pPr>
            <w:r w:rsidRPr="00613E52">
              <w:rPr>
                <w:rFonts w:ascii="Arial" w:hAnsi="Arial" w:cs="Arial"/>
                <w:bCs/>
                <w:color w:val="auto"/>
                <w:sz w:val="24"/>
                <w:szCs w:val="24"/>
              </w:rPr>
              <w:lastRenderedPageBreak/>
              <w:t>102</w:t>
            </w:r>
          </w:p>
        </w:tc>
      </w:tr>
      <w:tr w:rsidR="00613E52" w:rsidRPr="00613E52"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613E52"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613E52" w:rsidRDefault="00657810" w:rsidP="002F04B0">
            <w:pPr>
              <w:spacing w:line="360" w:lineRule="auto"/>
              <w:rPr>
                <w:rFonts w:ascii="Arial" w:hAnsi="Arial" w:cs="Arial"/>
                <w:color w:val="auto"/>
                <w:sz w:val="24"/>
                <w:szCs w:val="24"/>
              </w:rPr>
            </w:pPr>
            <w:r w:rsidRPr="00613E52">
              <w:rPr>
                <w:rFonts w:ascii="Arial" w:hAnsi="Arial" w:cs="Arial"/>
                <w:b/>
                <w:bCs/>
                <w:color w:val="auto"/>
                <w:sz w:val="24"/>
                <w:szCs w:val="24"/>
              </w:rPr>
              <w:t>Ocena przedstawionej kalkulacji kosztów realizacji zadania publicznego,  w tym w odniesieniu do zakresu rzeczowego zadania.</w:t>
            </w:r>
            <w:r w:rsidRPr="00613E52">
              <w:rPr>
                <w:rFonts w:ascii="Arial" w:hAnsi="Arial" w:cs="Arial"/>
                <w:color w:val="auto"/>
                <w:sz w:val="24"/>
                <w:szCs w:val="24"/>
              </w:rPr>
              <w:br/>
              <w:t xml:space="preserve">Ocena kosztów - czy są racjonalne, spójne i niezbędne z punktu widzenia realizacji zadania. </w:t>
            </w:r>
            <w:r w:rsidRPr="00613E52">
              <w:rPr>
                <w:rFonts w:ascii="Arial" w:hAnsi="Arial" w:cs="Arial"/>
                <w:color w:val="auto"/>
                <w:sz w:val="24"/>
                <w:szCs w:val="24"/>
              </w:rPr>
              <w:br/>
              <w:t>Ocena prawidłowego zakwalifikowania kosztów do kategorii kosztorysu:</w:t>
            </w:r>
          </w:p>
          <w:p w:rsidR="00657810" w:rsidRPr="00613E52" w:rsidRDefault="00657810" w:rsidP="00B756A2">
            <w:pPr>
              <w:numPr>
                <w:ilvl w:val="0"/>
                <w:numId w:val="23"/>
              </w:numPr>
              <w:spacing w:line="360" w:lineRule="auto"/>
              <w:rPr>
                <w:rFonts w:ascii="Arial" w:hAnsi="Arial" w:cs="Arial"/>
                <w:color w:val="auto"/>
                <w:sz w:val="24"/>
                <w:szCs w:val="24"/>
              </w:rPr>
            </w:pPr>
            <w:r w:rsidRPr="00613E52">
              <w:rPr>
                <w:rFonts w:ascii="Arial" w:hAnsi="Arial" w:cs="Arial"/>
                <w:color w:val="auto"/>
                <w:sz w:val="24"/>
                <w:szCs w:val="24"/>
              </w:rPr>
              <w:t>0 pkt. = kosztorys odrzucony,</w:t>
            </w:r>
          </w:p>
          <w:p w:rsidR="00657810" w:rsidRPr="00613E52" w:rsidRDefault="00657810" w:rsidP="00B756A2">
            <w:pPr>
              <w:numPr>
                <w:ilvl w:val="0"/>
                <w:numId w:val="23"/>
              </w:numPr>
              <w:spacing w:line="360" w:lineRule="auto"/>
              <w:rPr>
                <w:rFonts w:ascii="Arial" w:hAnsi="Arial" w:cs="Arial"/>
                <w:color w:val="auto"/>
                <w:sz w:val="24"/>
                <w:szCs w:val="24"/>
              </w:rPr>
            </w:pPr>
            <w:r w:rsidRPr="00613E52">
              <w:rPr>
                <w:rFonts w:ascii="Arial" w:hAnsi="Arial" w:cs="Arial"/>
                <w:color w:val="auto"/>
                <w:sz w:val="24"/>
                <w:szCs w:val="24"/>
              </w:rPr>
              <w:t>1 pkt. = kosztorys z uwagami,</w:t>
            </w:r>
          </w:p>
          <w:p w:rsidR="008A2EB4" w:rsidRPr="00613E52" w:rsidRDefault="00657810" w:rsidP="00B756A2">
            <w:pPr>
              <w:numPr>
                <w:ilvl w:val="0"/>
                <w:numId w:val="23"/>
              </w:numPr>
              <w:spacing w:line="360" w:lineRule="auto"/>
              <w:rPr>
                <w:rFonts w:ascii="Arial" w:hAnsi="Arial" w:cs="Arial"/>
                <w:color w:val="auto"/>
                <w:sz w:val="24"/>
                <w:szCs w:val="24"/>
              </w:rPr>
            </w:pPr>
            <w:r w:rsidRPr="00613E52">
              <w:rPr>
                <w:rFonts w:ascii="Arial" w:hAnsi="Arial" w:cs="Arial"/>
                <w:color w:val="auto"/>
                <w:sz w:val="24"/>
                <w:szCs w:val="24"/>
              </w:rPr>
              <w:t>2 pkt. = kosztorys bez uwag</w:t>
            </w:r>
            <w:r w:rsidR="008A2EB4" w:rsidRPr="00613E52">
              <w:rPr>
                <w:rFonts w:ascii="Arial" w:hAnsi="Arial" w:cs="Arial"/>
                <w:color w:val="auto"/>
                <w:sz w:val="24"/>
                <w:szCs w:val="24"/>
              </w:rPr>
              <w:t>,</w:t>
            </w:r>
          </w:p>
          <w:p w:rsidR="00657810" w:rsidRPr="00613E52" w:rsidRDefault="008A2EB4" w:rsidP="00B756A2">
            <w:pPr>
              <w:numPr>
                <w:ilvl w:val="0"/>
                <w:numId w:val="23"/>
              </w:numPr>
              <w:spacing w:line="360" w:lineRule="auto"/>
              <w:rPr>
                <w:rFonts w:ascii="Arial" w:hAnsi="Arial" w:cs="Arial"/>
                <w:color w:val="auto"/>
                <w:sz w:val="24"/>
                <w:szCs w:val="24"/>
              </w:rPr>
            </w:pPr>
            <w:r w:rsidRPr="00613E52">
              <w:rPr>
                <w:rFonts w:ascii="Arial" w:hAnsi="Arial" w:cs="Arial"/>
                <w:color w:val="auto"/>
                <w:sz w:val="24"/>
                <w:szCs w:val="24"/>
              </w:rPr>
              <w:t xml:space="preserve">4 pkt. = kosztorys bez uwag uwzględniający turniej dzieci i młodzieży z udziałem minimum </w:t>
            </w:r>
            <w:r w:rsidR="009120C3" w:rsidRPr="00613E52">
              <w:rPr>
                <w:rFonts w:ascii="Arial" w:hAnsi="Arial" w:cs="Arial"/>
                <w:color w:val="auto"/>
                <w:sz w:val="24"/>
                <w:szCs w:val="24"/>
              </w:rPr>
              <w:t>8</w:t>
            </w:r>
            <w:r w:rsidRPr="00613E52">
              <w:rPr>
                <w:rFonts w:ascii="Arial" w:hAnsi="Arial" w:cs="Arial"/>
                <w:color w:val="auto"/>
                <w:sz w:val="24"/>
                <w:szCs w:val="24"/>
              </w:rPr>
              <w:t>0 uczestników</w:t>
            </w:r>
            <w:r w:rsidR="009120C3" w:rsidRPr="00613E52">
              <w:rPr>
                <w:rFonts w:ascii="Arial" w:hAnsi="Arial" w:cs="Arial"/>
                <w:color w:val="auto"/>
                <w:sz w:val="24"/>
                <w:szCs w:val="24"/>
              </w:rPr>
              <w:t xml:space="preserve"> o randze międzywojewódzkiej</w:t>
            </w:r>
            <w:r w:rsidR="00657810" w:rsidRPr="00613E52">
              <w:rPr>
                <w:rFonts w:ascii="Arial" w:hAnsi="Arial" w:cs="Arial"/>
                <w:color w:val="auto"/>
                <w:sz w:val="24"/>
                <w:szCs w:val="24"/>
              </w:rPr>
              <w:t>.</w:t>
            </w:r>
          </w:p>
          <w:p w:rsidR="00657810" w:rsidRPr="00613E52" w:rsidRDefault="00657810" w:rsidP="00B756A2">
            <w:pPr>
              <w:spacing w:line="360" w:lineRule="auto"/>
              <w:rPr>
                <w:rFonts w:ascii="Arial" w:hAnsi="Arial" w:cs="Arial"/>
                <w:color w:val="auto"/>
                <w:sz w:val="24"/>
                <w:szCs w:val="24"/>
                <w:u w:val="single"/>
              </w:rPr>
            </w:pPr>
            <w:r w:rsidRPr="00613E52">
              <w:rPr>
                <w:rFonts w:ascii="Arial" w:hAnsi="Arial" w:cs="Arial"/>
                <w:color w:val="auto"/>
                <w:sz w:val="24"/>
                <w:szCs w:val="24"/>
                <w:u w:val="single"/>
              </w:rPr>
              <w:t xml:space="preserve">Przedział punktowy do uzyskania za to kryterium wynosi od 0 do </w:t>
            </w:r>
            <w:r w:rsidR="008A2EB4" w:rsidRPr="00613E52">
              <w:rPr>
                <w:rFonts w:ascii="Arial" w:hAnsi="Arial" w:cs="Arial"/>
                <w:color w:val="auto"/>
                <w:sz w:val="24"/>
                <w:szCs w:val="24"/>
                <w:u w:val="single"/>
              </w:rPr>
              <w:t>4</w:t>
            </w:r>
            <w:r w:rsidRPr="00613E52">
              <w:rPr>
                <w:rFonts w:ascii="Arial" w:hAnsi="Arial" w:cs="Arial"/>
                <w:color w:val="auto"/>
                <w:sz w:val="24"/>
                <w:szCs w:val="24"/>
                <w:u w:val="single"/>
              </w:rPr>
              <w:t xml:space="preserve"> pkt.</w:t>
            </w:r>
          </w:p>
          <w:p w:rsidR="00657810" w:rsidRPr="00613E52" w:rsidRDefault="00657810" w:rsidP="002F04B0">
            <w:pPr>
              <w:spacing w:line="360" w:lineRule="auto"/>
              <w:rPr>
                <w:rFonts w:ascii="Arial" w:hAnsi="Arial" w:cs="Arial"/>
                <w:color w:val="auto"/>
                <w:sz w:val="24"/>
                <w:szCs w:val="24"/>
              </w:rPr>
            </w:pPr>
            <w:r w:rsidRPr="00613E52">
              <w:rPr>
                <w:rFonts w:ascii="Arial" w:hAnsi="Arial" w:cs="Arial"/>
                <w:color w:val="auto"/>
                <w:sz w:val="24"/>
                <w:szCs w:val="24"/>
                <w:u w:val="single"/>
              </w:rPr>
              <w:t xml:space="preserve">Łączna cześć budżetu konkursu na kryterium nr 2 </w:t>
            </w:r>
            <w:r w:rsidR="008A2EB4" w:rsidRPr="00613E52">
              <w:rPr>
                <w:rFonts w:ascii="Arial" w:hAnsi="Arial" w:cs="Arial"/>
                <w:color w:val="auto"/>
                <w:sz w:val="24"/>
                <w:szCs w:val="24"/>
                <w:u w:val="single"/>
              </w:rPr>
              <w:t>wyniesie minimum</w:t>
            </w:r>
            <w:r w:rsidRPr="00613E52">
              <w:rPr>
                <w:rFonts w:ascii="Arial" w:hAnsi="Arial" w:cs="Arial"/>
                <w:color w:val="auto"/>
                <w:sz w:val="24"/>
                <w:szCs w:val="24"/>
                <w:u w:val="single"/>
              </w:rPr>
              <w:t xml:space="preserve"> 3,2% budżetu.</w:t>
            </w:r>
          </w:p>
        </w:tc>
        <w:tc>
          <w:tcPr>
            <w:tcW w:w="1842" w:type="dxa"/>
            <w:tcBorders>
              <w:top w:val="single" w:sz="2" w:space="0" w:color="000000"/>
              <w:left w:val="single" w:sz="4" w:space="0" w:color="000000"/>
              <w:bottom w:val="single" w:sz="2" w:space="0" w:color="000000"/>
              <w:right w:val="single" w:sz="4" w:space="0" w:color="000000"/>
            </w:tcBorders>
          </w:tcPr>
          <w:p w:rsidR="00657810" w:rsidRPr="00613E52" w:rsidRDefault="008A2EB4" w:rsidP="002F04B0">
            <w:pPr>
              <w:spacing w:line="360" w:lineRule="auto"/>
              <w:rPr>
                <w:rFonts w:ascii="Arial" w:hAnsi="Arial" w:cs="Arial"/>
                <w:bCs/>
                <w:color w:val="auto"/>
                <w:sz w:val="24"/>
                <w:szCs w:val="24"/>
              </w:rPr>
            </w:pPr>
            <w:r w:rsidRPr="00613E52">
              <w:rPr>
                <w:rFonts w:ascii="Arial" w:hAnsi="Arial" w:cs="Arial"/>
                <w:bCs/>
                <w:color w:val="auto"/>
                <w:sz w:val="24"/>
                <w:szCs w:val="24"/>
              </w:rPr>
              <w:t>4</w:t>
            </w:r>
          </w:p>
        </w:tc>
      </w:tr>
      <w:tr w:rsidR="00613E52" w:rsidRPr="00613E52"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613E52"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613E52" w:rsidRDefault="00657810" w:rsidP="004A5384">
            <w:pPr>
              <w:spacing w:line="360" w:lineRule="auto"/>
              <w:rPr>
                <w:rFonts w:ascii="Arial" w:hAnsi="Arial" w:cs="Arial"/>
                <w:color w:val="auto"/>
                <w:sz w:val="24"/>
                <w:szCs w:val="24"/>
              </w:rPr>
            </w:pPr>
            <w:r w:rsidRPr="00613E52">
              <w:rPr>
                <w:rFonts w:ascii="Arial" w:hAnsi="Arial" w:cs="Arial"/>
                <w:b/>
                <w:bCs/>
                <w:color w:val="auto"/>
                <w:sz w:val="24"/>
                <w:szCs w:val="24"/>
              </w:rPr>
              <w:t>Ocena proponowanej jakości wykonania zadania i kwalifikacje osób, przy udziale których Organizacja będzie realizować zadanie publiczne.</w:t>
            </w:r>
            <w:r w:rsidRPr="00613E52">
              <w:rPr>
                <w:rFonts w:ascii="Arial" w:hAnsi="Arial" w:cs="Arial"/>
                <w:color w:val="auto"/>
                <w:sz w:val="24"/>
                <w:szCs w:val="24"/>
              </w:rPr>
              <w:br/>
              <w:t xml:space="preserve">Opis kadry projektu rzetelny, wyczerpujący i niezbędny z punktu widzenia realizacji zadania. </w:t>
            </w:r>
          </w:p>
          <w:p w:rsidR="00657810" w:rsidRPr="00613E52" w:rsidRDefault="00657810" w:rsidP="004A5384">
            <w:pPr>
              <w:spacing w:line="360" w:lineRule="auto"/>
              <w:rPr>
                <w:rFonts w:ascii="Arial" w:hAnsi="Arial" w:cs="Arial"/>
                <w:color w:val="auto"/>
                <w:sz w:val="24"/>
                <w:szCs w:val="24"/>
              </w:rPr>
            </w:pPr>
            <w:r w:rsidRPr="00613E52">
              <w:rPr>
                <w:rFonts w:ascii="Arial" w:hAnsi="Arial" w:cs="Arial"/>
                <w:color w:val="auto"/>
                <w:sz w:val="24"/>
                <w:szCs w:val="24"/>
              </w:rPr>
              <w:t xml:space="preserve">Punkty będą przyznawane za trenerów </w:t>
            </w:r>
            <w:r w:rsidR="00D85FA7" w:rsidRPr="00613E52">
              <w:rPr>
                <w:rFonts w:ascii="Arial" w:hAnsi="Arial" w:cs="Arial"/>
                <w:color w:val="auto"/>
                <w:sz w:val="24"/>
                <w:szCs w:val="24"/>
              </w:rPr>
              <w:t xml:space="preserve">grup dziecięco – młodzieżowych </w:t>
            </w:r>
            <w:r w:rsidRPr="00613E52">
              <w:rPr>
                <w:rFonts w:ascii="Arial" w:hAnsi="Arial" w:cs="Arial"/>
                <w:color w:val="auto"/>
                <w:sz w:val="24"/>
                <w:szCs w:val="24"/>
              </w:rPr>
              <w:t xml:space="preserve">posiadających licencje UEFA/PZPN oraz pracujących w klubie zarówno w rundzie poprzedniej jak i przyszłej. </w:t>
            </w:r>
          </w:p>
          <w:p w:rsidR="00657810" w:rsidRPr="00613E52" w:rsidRDefault="00657810" w:rsidP="00B756A2">
            <w:pPr>
              <w:numPr>
                <w:ilvl w:val="0"/>
                <w:numId w:val="22"/>
              </w:numPr>
              <w:spacing w:line="360" w:lineRule="auto"/>
              <w:rPr>
                <w:rFonts w:ascii="Arial" w:hAnsi="Arial" w:cs="Arial"/>
                <w:color w:val="auto"/>
                <w:sz w:val="24"/>
                <w:szCs w:val="24"/>
              </w:rPr>
            </w:pPr>
            <w:r w:rsidRPr="00613E52">
              <w:rPr>
                <w:rFonts w:ascii="Arial" w:hAnsi="Arial" w:cs="Arial"/>
                <w:color w:val="auto"/>
                <w:sz w:val="24"/>
                <w:szCs w:val="24"/>
              </w:rPr>
              <w:t>Licencja UEFA C = 1 pkt.</w:t>
            </w:r>
          </w:p>
          <w:p w:rsidR="00657810" w:rsidRPr="00613E52" w:rsidRDefault="00657810" w:rsidP="00B756A2">
            <w:pPr>
              <w:numPr>
                <w:ilvl w:val="0"/>
                <w:numId w:val="22"/>
              </w:numPr>
              <w:spacing w:line="360" w:lineRule="auto"/>
              <w:rPr>
                <w:rFonts w:ascii="Arial" w:hAnsi="Arial" w:cs="Arial"/>
                <w:color w:val="auto"/>
                <w:sz w:val="24"/>
                <w:szCs w:val="24"/>
              </w:rPr>
            </w:pPr>
            <w:r w:rsidRPr="00613E52">
              <w:rPr>
                <w:rFonts w:ascii="Arial" w:hAnsi="Arial" w:cs="Arial"/>
                <w:color w:val="auto"/>
                <w:sz w:val="24"/>
                <w:szCs w:val="24"/>
              </w:rPr>
              <w:t>Licencja UEFA B = 2 pkt.</w:t>
            </w:r>
          </w:p>
          <w:p w:rsidR="00657810" w:rsidRPr="00613E52" w:rsidRDefault="00657810" w:rsidP="00B756A2">
            <w:pPr>
              <w:numPr>
                <w:ilvl w:val="0"/>
                <w:numId w:val="22"/>
              </w:numPr>
              <w:spacing w:line="360" w:lineRule="auto"/>
              <w:rPr>
                <w:rFonts w:ascii="Arial" w:hAnsi="Arial" w:cs="Arial"/>
                <w:color w:val="auto"/>
                <w:sz w:val="24"/>
                <w:szCs w:val="24"/>
              </w:rPr>
            </w:pPr>
            <w:r w:rsidRPr="00613E52">
              <w:rPr>
                <w:rFonts w:ascii="Arial" w:hAnsi="Arial" w:cs="Arial"/>
                <w:color w:val="auto"/>
                <w:sz w:val="24"/>
                <w:szCs w:val="24"/>
              </w:rPr>
              <w:t>Licencja UEFA A = 3 pkt.</w:t>
            </w:r>
          </w:p>
          <w:p w:rsidR="00657810" w:rsidRPr="00613E52" w:rsidRDefault="00657810" w:rsidP="00B756A2">
            <w:pPr>
              <w:numPr>
                <w:ilvl w:val="0"/>
                <w:numId w:val="22"/>
              </w:numPr>
              <w:spacing w:line="360" w:lineRule="auto"/>
              <w:rPr>
                <w:rFonts w:ascii="Arial" w:hAnsi="Arial" w:cs="Arial"/>
                <w:color w:val="auto"/>
                <w:sz w:val="24"/>
                <w:szCs w:val="24"/>
              </w:rPr>
            </w:pPr>
            <w:r w:rsidRPr="00613E52">
              <w:rPr>
                <w:rFonts w:ascii="Arial" w:hAnsi="Arial" w:cs="Arial"/>
                <w:color w:val="auto"/>
                <w:sz w:val="24"/>
                <w:szCs w:val="24"/>
              </w:rPr>
              <w:t xml:space="preserve">Licencja UEFA </w:t>
            </w:r>
            <w:proofErr w:type="spellStart"/>
            <w:r w:rsidRPr="00613E52">
              <w:rPr>
                <w:rFonts w:ascii="Arial" w:hAnsi="Arial" w:cs="Arial"/>
                <w:color w:val="auto"/>
                <w:sz w:val="24"/>
                <w:szCs w:val="24"/>
              </w:rPr>
              <w:t>Elite</w:t>
            </w:r>
            <w:proofErr w:type="spellEnd"/>
            <w:r w:rsidRPr="00613E52">
              <w:rPr>
                <w:rFonts w:ascii="Arial" w:hAnsi="Arial" w:cs="Arial"/>
                <w:color w:val="auto"/>
                <w:sz w:val="24"/>
                <w:szCs w:val="24"/>
              </w:rPr>
              <w:t xml:space="preserve"> </w:t>
            </w:r>
            <w:proofErr w:type="spellStart"/>
            <w:r w:rsidRPr="00613E52">
              <w:rPr>
                <w:rFonts w:ascii="Arial" w:hAnsi="Arial" w:cs="Arial"/>
                <w:color w:val="auto"/>
                <w:sz w:val="24"/>
                <w:szCs w:val="24"/>
              </w:rPr>
              <w:t>Youth</w:t>
            </w:r>
            <w:proofErr w:type="spellEnd"/>
            <w:r w:rsidRPr="00613E52">
              <w:rPr>
                <w:rFonts w:ascii="Arial" w:hAnsi="Arial" w:cs="Arial"/>
                <w:color w:val="auto"/>
                <w:sz w:val="24"/>
                <w:szCs w:val="24"/>
              </w:rPr>
              <w:t>, UEFA PRO i wyższe = 4 pkt.</w:t>
            </w:r>
          </w:p>
          <w:p w:rsidR="00657810" w:rsidRPr="00613E52" w:rsidRDefault="00657810" w:rsidP="004A5384">
            <w:pPr>
              <w:spacing w:line="360" w:lineRule="auto"/>
              <w:rPr>
                <w:rFonts w:ascii="Arial" w:hAnsi="Arial" w:cs="Arial"/>
                <w:color w:val="auto"/>
                <w:sz w:val="24"/>
                <w:szCs w:val="24"/>
              </w:rPr>
            </w:pPr>
            <w:r w:rsidRPr="00613E52">
              <w:rPr>
                <w:rFonts w:ascii="Arial" w:hAnsi="Arial" w:cs="Arial"/>
                <w:color w:val="auto"/>
                <w:sz w:val="24"/>
                <w:szCs w:val="24"/>
              </w:rPr>
              <w:t xml:space="preserve">Fakt czy trener pracował w klubie w minionej rundzie będzie </w:t>
            </w:r>
            <w:r w:rsidRPr="00613E52">
              <w:rPr>
                <w:rFonts w:ascii="Arial" w:hAnsi="Arial" w:cs="Arial"/>
                <w:color w:val="auto"/>
                <w:sz w:val="24"/>
                <w:szCs w:val="24"/>
              </w:rPr>
              <w:lastRenderedPageBreak/>
              <w:t>weryfikowane na podstawie systemu extranet.</w:t>
            </w:r>
          </w:p>
          <w:p w:rsidR="00657810" w:rsidRPr="00613E52" w:rsidRDefault="00657810" w:rsidP="004A5384">
            <w:pPr>
              <w:spacing w:line="360" w:lineRule="auto"/>
              <w:rPr>
                <w:rFonts w:ascii="Arial" w:hAnsi="Arial" w:cs="Arial"/>
                <w:color w:val="auto"/>
                <w:sz w:val="24"/>
                <w:szCs w:val="24"/>
                <w:u w:val="single"/>
              </w:rPr>
            </w:pPr>
            <w:r w:rsidRPr="00613E52">
              <w:rPr>
                <w:rFonts w:ascii="Arial" w:hAnsi="Arial" w:cs="Arial"/>
                <w:color w:val="auto"/>
                <w:sz w:val="24"/>
                <w:szCs w:val="24"/>
                <w:u w:val="single"/>
              </w:rPr>
              <w:t>Przedział punktowy do uzyskania za to kryterium wynosi od 0 do 50 pkt.</w:t>
            </w:r>
          </w:p>
          <w:p w:rsidR="00657810" w:rsidRPr="00613E52" w:rsidRDefault="00657810" w:rsidP="004A5384">
            <w:pPr>
              <w:spacing w:line="360" w:lineRule="auto"/>
              <w:rPr>
                <w:rFonts w:ascii="Arial" w:hAnsi="Arial" w:cs="Arial"/>
                <w:color w:val="auto"/>
                <w:sz w:val="24"/>
                <w:szCs w:val="24"/>
              </w:rPr>
            </w:pPr>
            <w:r w:rsidRPr="00613E52">
              <w:rPr>
                <w:rFonts w:ascii="Arial" w:hAnsi="Arial" w:cs="Arial"/>
                <w:color w:val="auto"/>
                <w:sz w:val="24"/>
                <w:szCs w:val="24"/>
                <w:u w:val="single"/>
              </w:rPr>
              <w:t>Łączna cześć budżetu konkursu na kryterium nr 3 nie przekroczy 8% budżetu.</w:t>
            </w:r>
          </w:p>
        </w:tc>
        <w:tc>
          <w:tcPr>
            <w:tcW w:w="1842" w:type="dxa"/>
            <w:tcBorders>
              <w:top w:val="single" w:sz="2" w:space="0" w:color="000000"/>
              <w:left w:val="single" w:sz="4" w:space="0" w:color="000000"/>
              <w:bottom w:val="single" w:sz="2" w:space="0" w:color="000000"/>
              <w:right w:val="single" w:sz="4" w:space="0" w:color="000000"/>
            </w:tcBorders>
          </w:tcPr>
          <w:p w:rsidR="00657810" w:rsidRPr="00613E52" w:rsidRDefault="00657810" w:rsidP="004A5384">
            <w:pPr>
              <w:spacing w:line="360" w:lineRule="auto"/>
              <w:rPr>
                <w:rFonts w:ascii="Arial" w:hAnsi="Arial" w:cs="Arial"/>
                <w:bCs/>
                <w:color w:val="auto"/>
                <w:sz w:val="24"/>
                <w:szCs w:val="24"/>
              </w:rPr>
            </w:pPr>
            <w:r w:rsidRPr="00613E52">
              <w:rPr>
                <w:rFonts w:ascii="Arial" w:hAnsi="Arial" w:cs="Arial"/>
                <w:bCs/>
                <w:color w:val="auto"/>
                <w:sz w:val="24"/>
                <w:szCs w:val="24"/>
              </w:rPr>
              <w:lastRenderedPageBreak/>
              <w:t>50</w:t>
            </w:r>
          </w:p>
        </w:tc>
      </w:tr>
      <w:tr w:rsidR="00613E52" w:rsidRPr="00613E52"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613E52"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613E52" w:rsidRDefault="00657810" w:rsidP="006C2FA0">
            <w:pPr>
              <w:spacing w:line="360" w:lineRule="auto"/>
              <w:rPr>
                <w:rFonts w:ascii="Arial" w:hAnsi="Arial" w:cs="Arial"/>
                <w:b/>
                <w:bCs/>
                <w:color w:val="auto"/>
                <w:sz w:val="24"/>
                <w:szCs w:val="24"/>
              </w:rPr>
            </w:pPr>
            <w:r w:rsidRPr="00613E52">
              <w:rPr>
                <w:rFonts w:ascii="Arial" w:hAnsi="Arial" w:cs="Arial"/>
                <w:b/>
                <w:bCs/>
                <w:color w:val="auto"/>
                <w:sz w:val="24"/>
                <w:szCs w:val="24"/>
              </w:rPr>
              <w:t>Ocena uwzględnionego przez organizację udziału środków finansowych własnych lub środków pochodzących z innych źródeł na realizację zadania publicznego.</w:t>
            </w:r>
          </w:p>
          <w:p w:rsidR="00657810" w:rsidRPr="00613E52" w:rsidRDefault="00657810" w:rsidP="00B756A2">
            <w:pPr>
              <w:pStyle w:val="Akapitzlist"/>
              <w:spacing w:after="0" w:line="360" w:lineRule="auto"/>
              <w:ind w:left="0"/>
              <w:rPr>
                <w:rFonts w:ascii="Arial" w:eastAsia="Times New Roman" w:hAnsi="Arial" w:cs="Arial"/>
                <w:sz w:val="24"/>
                <w:szCs w:val="24"/>
                <w:lang w:eastAsia="pl-PL"/>
              </w:rPr>
            </w:pPr>
            <w:r w:rsidRPr="00613E52">
              <w:rPr>
                <w:rFonts w:ascii="Arial" w:eastAsia="Times New Roman" w:hAnsi="Arial" w:cs="Arial"/>
                <w:sz w:val="24"/>
                <w:szCs w:val="24"/>
                <w:lang w:eastAsia="pl-PL"/>
              </w:rPr>
              <w:t>Punkty zostaną przyznane za udział finansowego wkładu własnego lub środków pochodzących z innych źródeł (w tym od odbiorców zadania):</w:t>
            </w:r>
          </w:p>
          <w:p w:rsidR="00657810" w:rsidRPr="00613E52" w:rsidRDefault="00657810" w:rsidP="00B756A2">
            <w:pPr>
              <w:numPr>
                <w:ilvl w:val="0"/>
                <w:numId w:val="24"/>
              </w:numPr>
              <w:spacing w:line="360" w:lineRule="auto"/>
              <w:rPr>
                <w:rFonts w:ascii="Arial" w:hAnsi="Arial" w:cs="Arial"/>
                <w:color w:val="auto"/>
                <w:sz w:val="24"/>
                <w:szCs w:val="24"/>
              </w:rPr>
            </w:pPr>
            <w:r w:rsidRPr="00613E52">
              <w:rPr>
                <w:rFonts w:ascii="Arial" w:hAnsi="Arial" w:cs="Arial"/>
                <w:color w:val="auto"/>
                <w:sz w:val="24"/>
                <w:szCs w:val="24"/>
              </w:rPr>
              <w:t>0 - 9,99% = 0 pkt.</w:t>
            </w:r>
          </w:p>
          <w:p w:rsidR="00657810" w:rsidRPr="00613E52" w:rsidRDefault="00657810" w:rsidP="00B756A2">
            <w:pPr>
              <w:numPr>
                <w:ilvl w:val="0"/>
                <w:numId w:val="24"/>
              </w:numPr>
              <w:spacing w:line="360" w:lineRule="auto"/>
              <w:rPr>
                <w:rFonts w:ascii="Arial" w:hAnsi="Arial" w:cs="Arial"/>
                <w:color w:val="auto"/>
                <w:sz w:val="24"/>
                <w:szCs w:val="24"/>
              </w:rPr>
            </w:pPr>
            <w:r w:rsidRPr="00613E52">
              <w:rPr>
                <w:rFonts w:ascii="Arial" w:hAnsi="Arial" w:cs="Arial"/>
                <w:color w:val="auto"/>
                <w:sz w:val="24"/>
                <w:szCs w:val="24"/>
              </w:rPr>
              <w:t>10 - 19,99% = 1 pkt.</w:t>
            </w:r>
          </w:p>
          <w:p w:rsidR="00657810" w:rsidRPr="00613E52" w:rsidRDefault="00657810" w:rsidP="00B756A2">
            <w:pPr>
              <w:numPr>
                <w:ilvl w:val="0"/>
                <w:numId w:val="24"/>
              </w:numPr>
              <w:spacing w:line="360" w:lineRule="auto"/>
              <w:rPr>
                <w:rFonts w:ascii="Arial" w:hAnsi="Arial" w:cs="Arial"/>
                <w:color w:val="auto"/>
                <w:sz w:val="24"/>
                <w:szCs w:val="24"/>
              </w:rPr>
            </w:pPr>
            <w:r w:rsidRPr="00613E52">
              <w:rPr>
                <w:rFonts w:ascii="Arial" w:hAnsi="Arial" w:cs="Arial"/>
                <w:color w:val="auto"/>
                <w:sz w:val="24"/>
                <w:szCs w:val="24"/>
              </w:rPr>
              <w:t>20 - 29,99% = 4 pkt.</w:t>
            </w:r>
          </w:p>
          <w:p w:rsidR="00657810" w:rsidRPr="00613E52" w:rsidRDefault="00657810" w:rsidP="00B756A2">
            <w:pPr>
              <w:numPr>
                <w:ilvl w:val="0"/>
                <w:numId w:val="24"/>
              </w:numPr>
              <w:spacing w:line="360" w:lineRule="auto"/>
              <w:rPr>
                <w:rFonts w:ascii="Arial" w:hAnsi="Arial" w:cs="Arial"/>
                <w:color w:val="auto"/>
                <w:sz w:val="24"/>
                <w:szCs w:val="24"/>
              </w:rPr>
            </w:pPr>
            <w:r w:rsidRPr="00613E52">
              <w:rPr>
                <w:rFonts w:ascii="Arial" w:hAnsi="Arial" w:cs="Arial"/>
                <w:color w:val="auto"/>
                <w:sz w:val="24"/>
                <w:szCs w:val="24"/>
              </w:rPr>
              <w:t>30% i więcej = 10 pkt.</w:t>
            </w:r>
          </w:p>
          <w:p w:rsidR="00657810" w:rsidRPr="00613E52" w:rsidRDefault="00657810" w:rsidP="004A5384">
            <w:pPr>
              <w:spacing w:line="360" w:lineRule="auto"/>
              <w:rPr>
                <w:rFonts w:ascii="Arial" w:hAnsi="Arial" w:cs="Arial"/>
                <w:color w:val="auto"/>
                <w:sz w:val="24"/>
                <w:szCs w:val="24"/>
                <w:u w:val="single"/>
              </w:rPr>
            </w:pPr>
            <w:r w:rsidRPr="00613E52">
              <w:rPr>
                <w:rFonts w:ascii="Arial" w:hAnsi="Arial" w:cs="Arial"/>
                <w:color w:val="auto"/>
                <w:sz w:val="24"/>
                <w:szCs w:val="24"/>
                <w:u w:val="single"/>
              </w:rPr>
              <w:t>Przedział punktowy do uzyskania za to kryterium wynosi od 0 do 10 pkt.</w:t>
            </w:r>
          </w:p>
          <w:p w:rsidR="00657810" w:rsidRPr="00613E52" w:rsidRDefault="00657810" w:rsidP="004A5384">
            <w:pPr>
              <w:spacing w:line="360" w:lineRule="auto"/>
              <w:rPr>
                <w:rFonts w:ascii="Arial" w:hAnsi="Arial" w:cs="Arial"/>
                <w:color w:val="auto"/>
                <w:sz w:val="24"/>
                <w:szCs w:val="24"/>
              </w:rPr>
            </w:pPr>
            <w:r w:rsidRPr="00613E52">
              <w:rPr>
                <w:rFonts w:ascii="Arial" w:hAnsi="Arial" w:cs="Arial"/>
                <w:color w:val="auto"/>
                <w:sz w:val="24"/>
                <w:szCs w:val="24"/>
                <w:u w:val="single"/>
              </w:rPr>
              <w:t>Łączna cześć budżetu konkursu na kryterium nr 4 nie przekroczy 4% budżetu.</w:t>
            </w:r>
          </w:p>
        </w:tc>
        <w:tc>
          <w:tcPr>
            <w:tcW w:w="1842" w:type="dxa"/>
            <w:tcBorders>
              <w:top w:val="single" w:sz="2" w:space="0" w:color="000000"/>
              <w:left w:val="single" w:sz="4" w:space="0" w:color="000000"/>
              <w:bottom w:val="single" w:sz="2" w:space="0" w:color="000000"/>
              <w:right w:val="single" w:sz="4" w:space="0" w:color="000000"/>
            </w:tcBorders>
          </w:tcPr>
          <w:p w:rsidR="00657810" w:rsidRPr="00613E52" w:rsidRDefault="00657810" w:rsidP="006C2FA0">
            <w:pPr>
              <w:spacing w:line="360" w:lineRule="auto"/>
              <w:rPr>
                <w:rFonts w:ascii="Arial" w:hAnsi="Arial" w:cs="Arial"/>
                <w:bCs/>
                <w:color w:val="auto"/>
                <w:sz w:val="24"/>
                <w:szCs w:val="24"/>
              </w:rPr>
            </w:pPr>
            <w:r w:rsidRPr="00613E52">
              <w:rPr>
                <w:rFonts w:ascii="Arial" w:hAnsi="Arial" w:cs="Arial"/>
                <w:bCs/>
                <w:color w:val="auto"/>
                <w:sz w:val="24"/>
                <w:szCs w:val="24"/>
              </w:rPr>
              <w:t>10</w:t>
            </w:r>
          </w:p>
        </w:tc>
      </w:tr>
      <w:tr w:rsidR="00613E52" w:rsidRPr="00613E52"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613E52"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613E52" w:rsidRDefault="00657810" w:rsidP="006C2FA0">
            <w:pPr>
              <w:spacing w:line="360" w:lineRule="auto"/>
              <w:rPr>
                <w:rFonts w:ascii="Arial" w:hAnsi="Arial" w:cs="Arial"/>
                <w:b/>
                <w:bCs/>
                <w:color w:val="auto"/>
                <w:sz w:val="24"/>
                <w:szCs w:val="24"/>
              </w:rPr>
            </w:pPr>
            <w:r w:rsidRPr="00613E52">
              <w:rPr>
                <w:rFonts w:ascii="Arial" w:hAnsi="Arial" w:cs="Arial"/>
                <w:b/>
                <w:bCs/>
                <w:color w:val="auto"/>
                <w:sz w:val="24"/>
                <w:szCs w:val="24"/>
              </w:rPr>
              <w:t>Ocena planowanego przez organizację wkładu rzeczowego, osobowego, w tym świadczeń wolontariuszy i pracy społecznej członków.</w:t>
            </w:r>
          </w:p>
          <w:p w:rsidR="00657810" w:rsidRPr="00613E52" w:rsidRDefault="00657810" w:rsidP="004A5384">
            <w:pPr>
              <w:spacing w:line="360" w:lineRule="auto"/>
              <w:rPr>
                <w:rFonts w:ascii="Arial" w:hAnsi="Arial" w:cs="Arial"/>
                <w:bCs/>
                <w:color w:val="auto"/>
                <w:sz w:val="24"/>
                <w:szCs w:val="24"/>
              </w:rPr>
            </w:pPr>
            <w:r w:rsidRPr="00613E52">
              <w:rPr>
                <w:rFonts w:ascii="Arial" w:hAnsi="Arial" w:cs="Arial"/>
                <w:bCs/>
                <w:color w:val="auto"/>
                <w:sz w:val="24"/>
                <w:szCs w:val="24"/>
              </w:rPr>
              <w:t>Brak wkładu = 0 pkt.</w:t>
            </w:r>
          </w:p>
          <w:p w:rsidR="00657810" w:rsidRPr="00613E52" w:rsidRDefault="00657810" w:rsidP="004A5384">
            <w:pPr>
              <w:spacing w:line="360" w:lineRule="auto"/>
              <w:rPr>
                <w:rFonts w:ascii="Arial" w:hAnsi="Arial" w:cs="Arial"/>
                <w:bCs/>
                <w:color w:val="auto"/>
                <w:sz w:val="24"/>
                <w:szCs w:val="24"/>
              </w:rPr>
            </w:pPr>
            <w:r w:rsidRPr="00613E52">
              <w:rPr>
                <w:rFonts w:ascii="Arial" w:hAnsi="Arial" w:cs="Arial"/>
                <w:bCs/>
                <w:color w:val="auto"/>
                <w:sz w:val="24"/>
                <w:szCs w:val="24"/>
              </w:rPr>
              <w:t>Dowolny wkład = 1 pkt.</w:t>
            </w:r>
          </w:p>
          <w:p w:rsidR="00657810" w:rsidRPr="00613E52" w:rsidRDefault="00657810" w:rsidP="004A5384">
            <w:pPr>
              <w:spacing w:line="360" w:lineRule="auto"/>
              <w:rPr>
                <w:rFonts w:ascii="Arial" w:hAnsi="Arial" w:cs="Arial"/>
                <w:color w:val="auto"/>
                <w:sz w:val="24"/>
                <w:szCs w:val="24"/>
                <w:u w:val="single"/>
              </w:rPr>
            </w:pPr>
            <w:r w:rsidRPr="00613E52">
              <w:rPr>
                <w:rFonts w:ascii="Arial" w:hAnsi="Arial" w:cs="Arial"/>
                <w:color w:val="auto"/>
                <w:sz w:val="24"/>
                <w:szCs w:val="24"/>
                <w:u w:val="single"/>
              </w:rPr>
              <w:t>Przedział punktowy do uzyskania za to kryterium wynosi od 0 do 1 pkt.</w:t>
            </w:r>
          </w:p>
          <w:p w:rsidR="00657810" w:rsidRPr="00613E52" w:rsidRDefault="00657810" w:rsidP="004A5384">
            <w:pPr>
              <w:spacing w:line="360" w:lineRule="auto"/>
              <w:rPr>
                <w:rFonts w:ascii="Arial" w:hAnsi="Arial" w:cs="Arial"/>
                <w:color w:val="auto"/>
                <w:sz w:val="24"/>
                <w:szCs w:val="24"/>
              </w:rPr>
            </w:pPr>
            <w:r w:rsidRPr="00613E52">
              <w:rPr>
                <w:rFonts w:ascii="Arial" w:hAnsi="Arial" w:cs="Arial"/>
                <w:color w:val="auto"/>
                <w:sz w:val="24"/>
                <w:szCs w:val="24"/>
                <w:u w:val="single"/>
              </w:rPr>
              <w:t>Łączna cześć budżetu konkursu na kryterium nr 5 nie przekroczy 0,8% budżetu.</w:t>
            </w:r>
          </w:p>
        </w:tc>
        <w:tc>
          <w:tcPr>
            <w:tcW w:w="1842" w:type="dxa"/>
            <w:tcBorders>
              <w:top w:val="single" w:sz="2" w:space="0" w:color="000000"/>
              <w:left w:val="single" w:sz="4" w:space="0" w:color="000000"/>
              <w:bottom w:val="single" w:sz="2" w:space="0" w:color="000000"/>
              <w:right w:val="single" w:sz="4" w:space="0" w:color="000000"/>
            </w:tcBorders>
          </w:tcPr>
          <w:p w:rsidR="00657810" w:rsidRPr="00613E52" w:rsidRDefault="00657810" w:rsidP="006C2FA0">
            <w:pPr>
              <w:spacing w:line="360" w:lineRule="auto"/>
              <w:rPr>
                <w:rFonts w:ascii="Arial" w:hAnsi="Arial" w:cs="Arial"/>
                <w:bCs/>
                <w:color w:val="auto"/>
                <w:sz w:val="24"/>
                <w:szCs w:val="24"/>
              </w:rPr>
            </w:pPr>
            <w:r w:rsidRPr="00613E52">
              <w:rPr>
                <w:rFonts w:ascii="Arial" w:hAnsi="Arial" w:cs="Arial"/>
                <w:bCs/>
                <w:color w:val="auto"/>
                <w:sz w:val="24"/>
                <w:szCs w:val="24"/>
              </w:rPr>
              <w:t>1</w:t>
            </w:r>
          </w:p>
        </w:tc>
      </w:tr>
      <w:tr w:rsidR="00613E52" w:rsidRPr="00613E52"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613E52"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613E52" w:rsidRDefault="00657810" w:rsidP="006C2FA0">
            <w:pPr>
              <w:spacing w:line="360" w:lineRule="auto"/>
              <w:rPr>
                <w:rFonts w:ascii="Arial" w:hAnsi="Arial" w:cs="Arial"/>
                <w:b/>
                <w:bCs/>
                <w:color w:val="auto"/>
                <w:sz w:val="24"/>
                <w:szCs w:val="24"/>
              </w:rPr>
            </w:pPr>
            <w:r w:rsidRPr="00613E52">
              <w:rPr>
                <w:rFonts w:ascii="Arial" w:hAnsi="Arial" w:cs="Arial"/>
                <w:b/>
                <w:bCs/>
                <w:color w:val="auto"/>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p>
          <w:p w:rsidR="00657810" w:rsidRPr="00613E52" w:rsidRDefault="00657810" w:rsidP="004A5384">
            <w:pPr>
              <w:spacing w:line="360" w:lineRule="auto"/>
              <w:rPr>
                <w:rFonts w:ascii="Arial" w:hAnsi="Arial" w:cs="Arial"/>
                <w:bCs/>
                <w:color w:val="auto"/>
                <w:sz w:val="24"/>
                <w:szCs w:val="24"/>
              </w:rPr>
            </w:pPr>
            <w:r w:rsidRPr="00613E52">
              <w:rPr>
                <w:rFonts w:ascii="Arial" w:hAnsi="Arial" w:cs="Arial"/>
                <w:bCs/>
                <w:color w:val="auto"/>
                <w:sz w:val="24"/>
                <w:szCs w:val="24"/>
              </w:rPr>
              <w:lastRenderedPageBreak/>
              <w:t>Ocenie podlegać będzie historia współpracy z organizacjami od roku 202</w:t>
            </w:r>
            <w:r w:rsidR="00FE1D9E" w:rsidRPr="00613E52">
              <w:rPr>
                <w:rFonts w:ascii="Arial" w:hAnsi="Arial" w:cs="Arial"/>
                <w:bCs/>
                <w:color w:val="auto"/>
                <w:sz w:val="24"/>
                <w:szCs w:val="24"/>
              </w:rPr>
              <w:t>4</w:t>
            </w:r>
            <w:r w:rsidRPr="00613E52">
              <w:rPr>
                <w:rFonts w:ascii="Arial" w:hAnsi="Arial" w:cs="Arial"/>
                <w:bCs/>
                <w:color w:val="auto"/>
                <w:sz w:val="24"/>
                <w:szCs w:val="24"/>
              </w:rPr>
              <w:t>.</w:t>
            </w:r>
          </w:p>
          <w:p w:rsidR="00657810" w:rsidRPr="00613E52" w:rsidRDefault="00657810" w:rsidP="004A5384">
            <w:pPr>
              <w:numPr>
                <w:ilvl w:val="0"/>
                <w:numId w:val="21"/>
              </w:numPr>
              <w:spacing w:line="360" w:lineRule="auto"/>
              <w:rPr>
                <w:rFonts w:ascii="Arial" w:hAnsi="Arial" w:cs="Arial"/>
                <w:bCs/>
                <w:color w:val="auto"/>
                <w:sz w:val="24"/>
                <w:szCs w:val="24"/>
              </w:rPr>
            </w:pPr>
            <w:r w:rsidRPr="00613E52">
              <w:rPr>
                <w:rFonts w:ascii="Arial" w:hAnsi="Arial" w:cs="Arial"/>
                <w:bCs/>
                <w:color w:val="auto"/>
                <w:sz w:val="24"/>
                <w:szCs w:val="24"/>
              </w:rPr>
              <w:t xml:space="preserve">Sprawozdania złożone kompletne w terminie, rozliczone bez uwag = 10 pkt. </w:t>
            </w:r>
          </w:p>
          <w:p w:rsidR="00657810" w:rsidRPr="00613E52" w:rsidRDefault="00657810" w:rsidP="004A5384">
            <w:pPr>
              <w:numPr>
                <w:ilvl w:val="0"/>
                <w:numId w:val="21"/>
              </w:numPr>
              <w:spacing w:line="360" w:lineRule="auto"/>
              <w:rPr>
                <w:rFonts w:ascii="Arial" w:hAnsi="Arial" w:cs="Arial"/>
                <w:bCs/>
                <w:color w:val="auto"/>
                <w:sz w:val="24"/>
                <w:szCs w:val="24"/>
              </w:rPr>
            </w:pPr>
            <w:r w:rsidRPr="00613E52">
              <w:rPr>
                <w:rFonts w:ascii="Arial" w:hAnsi="Arial" w:cs="Arial"/>
                <w:bCs/>
                <w:color w:val="auto"/>
                <w:sz w:val="24"/>
                <w:szCs w:val="24"/>
              </w:rPr>
              <w:t>Sprawozdania złożone w terminie, rozliczone z uwagami = 8 pkt.</w:t>
            </w:r>
          </w:p>
          <w:p w:rsidR="00657810" w:rsidRPr="00613E52" w:rsidRDefault="00657810" w:rsidP="004A5384">
            <w:pPr>
              <w:numPr>
                <w:ilvl w:val="0"/>
                <w:numId w:val="21"/>
              </w:numPr>
              <w:spacing w:line="360" w:lineRule="auto"/>
              <w:rPr>
                <w:rFonts w:ascii="Arial" w:hAnsi="Arial" w:cs="Arial"/>
                <w:bCs/>
                <w:color w:val="auto"/>
                <w:sz w:val="24"/>
                <w:szCs w:val="24"/>
              </w:rPr>
            </w:pPr>
            <w:r w:rsidRPr="00613E52">
              <w:rPr>
                <w:rFonts w:ascii="Arial" w:hAnsi="Arial" w:cs="Arial"/>
                <w:bCs/>
                <w:color w:val="auto"/>
                <w:sz w:val="24"/>
                <w:szCs w:val="24"/>
              </w:rPr>
              <w:t>Sprawozdania złożone po terminie, rozliczone = 5 pkt.</w:t>
            </w:r>
          </w:p>
          <w:p w:rsidR="00657810" w:rsidRPr="00613E52" w:rsidRDefault="00657810" w:rsidP="004A5384">
            <w:pPr>
              <w:numPr>
                <w:ilvl w:val="0"/>
                <w:numId w:val="21"/>
              </w:numPr>
              <w:spacing w:line="360" w:lineRule="auto"/>
              <w:rPr>
                <w:rFonts w:ascii="Arial" w:hAnsi="Arial" w:cs="Arial"/>
                <w:bCs/>
                <w:color w:val="auto"/>
                <w:sz w:val="24"/>
                <w:szCs w:val="24"/>
              </w:rPr>
            </w:pPr>
            <w:r w:rsidRPr="00613E52">
              <w:rPr>
                <w:rFonts w:ascii="Arial" w:hAnsi="Arial" w:cs="Arial"/>
                <w:bCs/>
                <w:color w:val="auto"/>
                <w:sz w:val="24"/>
                <w:szCs w:val="24"/>
              </w:rPr>
              <w:t>Sprawozdania złożone po terminie, rozliczone ze zwrotami środków dotacyjnych z odsetkami = 4 pkt.</w:t>
            </w:r>
          </w:p>
          <w:p w:rsidR="00657810" w:rsidRPr="00613E52" w:rsidRDefault="00657810" w:rsidP="004A5384">
            <w:pPr>
              <w:numPr>
                <w:ilvl w:val="0"/>
                <w:numId w:val="21"/>
              </w:numPr>
              <w:spacing w:line="360" w:lineRule="auto"/>
              <w:rPr>
                <w:rFonts w:ascii="Arial" w:hAnsi="Arial" w:cs="Arial"/>
                <w:bCs/>
                <w:color w:val="auto"/>
                <w:sz w:val="24"/>
                <w:szCs w:val="24"/>
              </w:rPr>
            </w:pPr>
            <w:r w:rsidRPr="00613E52">
              <w:rPr>
                <w:rFonts w:ascii="Arial" w:hAnsi="Arial" w:cs="Arial"/>
                <w:bCs/>
                <w:color w:val="auto"/>
                <w:sz w:val="24"/>
                <w:szCs w:val="24"/>
              </w:rPr>
              <w:t>Sprawozdania złożone po terminie, rozliczone ze zwrotami środków dotacyjnych na podstawie zapisów w umowie (np. środki wydatkowane niezgodnie z przeznaczeniem) = 2 pkt.</w:t>
            </w:r>
          </w:p>
          <w:p w:rsidR="00657810" w:rsidRPr="00613E52" w:rsidRDefault="00657810" w:rsidP="004A5384">
            <w:pPr>
              <w:numPr>
                <w:ilvl w:val="0"/>
                <w:numId w:val="21"/>
              </w:numPr>
              <w:spacing w:line="360" w:lineRule="auto"/>
              <w:rPr>
                <w:rFonts w:ascii="Arial" w:hAnsi="Arial" w:cs="Arial"/>
                <w:bCs/>
                <w:color w:val="auto"/>
                <w:sz w:val="24"/>
                <w:szCs w:val="24"/>
              </w:rPr>
            </w:pPr>
            <w:r w:rsidRPr="00613E52">
              <w:rPr>
                <w:rFonts w:ascii="Arial" w:hAnsi="Arial" w:cs="Arial"/>
                <w:bCs/>
                <w:color w:val="auto"/>
                <w:sz w:val="24"/>
                <w:szCs w:val="24"/>
              </w:rPr>
              <w:t>Sprawozdania złożone po terminie, nałożone kary od Rzecznika Dyscypliny Finansów Publicznych, rozliczone ze zwrotami środków dotacyjnych = 1 pkt.</w:t>
            </w:r>
          </w:p>
          <w:p w:rsidR="00657810" w:rsidRPr="00613E52" w:rsidRDefault="00657810" w:rsidP="004A5384">
            <w:pPr>
              <w:numPr>
                <w:ilvl w:val="0"/>
                <w:numId w:val="21"/>
              </w:numPr>
              <w:spacing w:line="360" w:lineRule="auto"/>
              <w:rPr>
                <w:rFonts w:ascii="Arial" w:hAnsi="Arial" w:cs="Arial"/>
                <w:bCs/>
                <w:color w:val="auto"/>
                <w:sz w:val="24"/>
                <w:szCs w:val="24"/>
              </w:rPr>
            </w:pPr>
            <w:r w:rsidRPr="00613E52">
              <w:rPr>
                <w:rFonts w:ascii="Arial" w:hAnsi="Arial" w:cs="Arial"/>
                <w:bCs/>
                <w:color w:val="auto"/>
                <w:sz w:val="24"/>
                <w:szCs w:val="24"/>
              </w:rPr>
              <w:t xml:space="preserve">Brak historii współpracy z Gminą Miasto Szczecin na podstawie minimum </w:t>
            </w:r>
            <w:r w:rsidR="009120C3" w:rsidRPr="00613E52">
              <w:rPr>
                <w:rFonts w:ascii="Arial" w:hAnsi="Arial" w:cs="Arial"/>
                <w:bCs/>
                <w:color w:val="auto"/>
                <w:sz w:val="24"/>
                <w:szCs w:val="24"/>
              </w:rPr>
              <w:t>2</w:t>
            </w:r>
            <w:r w:rsidRPr="00613E52">
              <w:rPr>
                <w:rFonts w:ascii="Arial" w:hAnsi="Arial" w:cs="Arial"/>
                <w:bCs/>
                <w:color w:val="auto"/>
                <w:sz w:val="24"/>
                <w:szCs w:val="24"/>
              </w:rPr>
              <w:t xml:space="preserve"> </w:t>
            </w:r>
            <w:r w:rsidR="009120C3" w:rsidRPr="00613E52">
              <w:rPr>
                <w:rFonts w:ascii="Arial" w:hAnsi="Arial" w:cs="Arial"/>
                <w:bCs/>
                <w:color w:val="auto"/>
                <w:sz w:val="24"/>
                <w:szCs w:val="24"/>
              </w:rPr>
              <w:t>umów w latach 202</w:t>
            </w:r>
            <w:r w:rsidR="00FE1D9E" w:rsidRPr="00613E52">
              <w:rPr>
                <w:rFonts w:ascii="Arial" w:hAnsi="Arial" w:cs="Arial"/>
                <w:bCs/>
                <w:color w:val="auto"/>
                <w:sz w:val="24"/>
                <w:szCs w:val="24"/>
              </w:rPr>
              <w:t>4</w:t>
            </w:r>
            <w:r w:rsidR="009120C3" w:rsidRPr="00613E52">
              <w:rPr>
                <w:rFonts w:ascii="Arial" w:hAnsi="Arial" w:cs="Arial"/>
                <w:bCs/>
                <w:color w:val="auto"/>
                <w:sz w:val="24"/>
                <w:szCs w:val="24"/>
              </w:rPr>
              <w:t>/</w:t>
            </w:r>
            <w:r w:rsidR="008A2EB4" w:rsidRPr="00613E52">
              <w:rPr>
                <w:rFonts w:ascii="Arial" w:hAnsi="Arial" w:cs="Arial"/>
                <w:bCs/>
                <w:color w:val="auto"/>
                <w:sz w:val="24"/>
                <w:szCs w:val="24"/>
              </w:rPr>
              <w:t>202</w:t>
            </w:r>
            <w:r w:rsidR="00FE1D9E" w:rsidRPr="00613E52">
              <w:rPr>
                <w:rFonts w:ascii="Arial" w:hAnsi="Arial" w:cs="Arial"/>
                <w:bCs/>
                <w:color w:val="auto"/>
                <w:sz w:val="24"/>
                <w:szCs w:val="24"/>
              </w:rPr>
              <w:t>5</w:t>
            </w:r>
            <w:r w:rsidRPr="00613E52">
              <w:rPr>
                <w:rFonts w:ascii="Arial" w:hAnsi="Arial" w:cs="Arial"/>
                <w:bCs/>
                <w:color w:val="auto"/>
                <w:sz w:val="24"/>
                <w:szCs w:val="24"/>
              </w:rPr>
              <w:t>, brak złożonych sprawozdań z realizacji zadań publicznych = 0 pkt.</w:t>
            </w:r>
          </w:p>
          <w:p w:rsidR="00657810" w:rsidRPr="00613E52" w:rsidRDefault="00657810" w:rsidP="004A5384">
            <w:pPr>
              <w:spacing w:line="360" w:lineRule="auto"/>
              <w:rPr>
                <w:rFonts w:ascii="Arial" w:hAnsi="Arial" w:cs="Arial"/>
                <w:color w:val="auto"/>
                <w:sz w:val="24"/>
                <w:szCs w:val="24"/>
                <w:u w:val="single"/>
              </w:rPr>
            </w:pPr>
            <w:r w:rsidRPr="00613E52">
              <w:rPr>
                <w:rFonts w:ascii="Arial" w:hAnsi="Arial" w:cs="Arial"/>
                <w:color w:val="auto"/>
                <w:sz w:val="24"/>
                <w:szCs w:val="24"/>
                <w:u w:val="single"/>
              </w:rPr>
              <w:t>Przedział punktowy do uzyskania za to kryterium wynosi od 0 do 10 pkt.</w:t>
            </w:r>
          </w:p>
          <w:p w:rsidR="00657810" w:rsidRPr="00613E52" w:rsidRDefault="00657810" w:rsidP="004A5384">
            <w:pPr>
              <w:spacing w:line="360" w:lineRule="auto"/>
              <w:rPr>
                <w:rFonts w:ascii="Arial" w:hAnsi="Arial" w:cs="Arial"/>
                <w:color w:val="auto"/>
                <w:sz w:val="24"/>
                <w:szCs w:val="24"/>
              </w:rPr>
            </w:pPr>
            <w:r w:rsidRPr="00613E52">
              <w:rPr>
                <w:rFonts w:ascii="Arial" w:hAnsi="Arial" w:cs="Arial"/>
                <w:color w:val="auto"/>
                <w:sz w:val="24"/>
                <w:szCs w:val="24"/>
                <w:u w:val="single"/>
              </w:rPr>
              <w:t>Łączna cześć budżetu konkursu na kryterium nr 6 wyniesie minimum 4% budżetu.</w:t>
            </w:r>
          </w:p>
        </w:tc>
        <w:tc>
          <w:tcPr>
            <w:tcW w:w="1842" w:type="dxa"/>
            <w:tcBorders>
              <w:top w:val="single" w:sz="2" w:space="0" w:color="000000"/>
              <w:left w:val="single" w:sz="4" w:space="0" w:color="000000"/>
              <w:bottom w:val="single" w:sz="2" w:space="0" w:color="000000"/>
              <w:right w:val="single" w:sz="4" w:space="0" w:color="000000"/>
            </w:tcBorders>
          </w:tcPr>
          <w:p w:rsidR="00657810" w:rsidRPr="00613E52" w:rsidRDefault="00657810" w:rsidP="006C2FA0">
            <w:pPr>
              <w:spacing w:line="360" w:lineRule="auto"/>
              <w:rPr>
                <w:rFonts w:ascii="Arial" w:hAnsi="Arial" w:cs="Arial"/>
                <w:bCs/>
                <w:color w:val="auto"/>
                <w:sz w:val="24"/>
                <w:szCs w:val="24"/>
              </w:rPr>
            </w:pPr>
            <w:r w:rsidRPr="00613E52">
              <w:rPr>
                <w:rFonts w:ascii="Arial" w:hAnsi="Arial" w:cs="Arial"/>
                <w:bCs/>
                <w:color w:val="auto"/>
                <w:sz w:val="24"/>
                <w:szCs w:val="24"/>
              </w:rPr>
              <w:lastRenderedPageBreak/>
              <w:t>10</w:t>
            </w:r>
          </w:p>
        </w:tc>
      </w:tr>
      <w:tr w:rsidR="00613E52" w:rsidRPr="00613E52" w:rsidTr="00657810">
        <w:tc>
          <w:tcPr>
            <w:tcW w:w="7230" w:type="dxa"/>
            <w:gridSpan w:val="2"/>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613E52" w:rsidRDefault="00657810" w:rsidP="00657810">
            <w:pPr>
              <w:spacing w:after="40"/>
              <w:jc w:val="both"/>
              <w:rPr>
                <w:rFonts w:ascii="Arial" w:hAnsi="Arial" w:cs="Arial"/>
                <w:bCs/>
                <w:color w:val="auto"/>
                <w:sz w:val="24"/>
                <w:szCs w:val="24"/>
              </w:rPr>
            </w:pPr>
            <w:r w:rsidRPr="00613E52">
              <w:rPr>
                <w:rFonts w:ascii="Arial" w:hAnsi="Arial" w:cs="Arial"/>
                <w:bCs/>
                <w:color w:val="auto"/>
                <w:sz w:val="24"/>
                <w:szCs w:val="24"/>
              </w:rPr>
              <w:lastRenderedPageBreak/>
              <w:t>Suma punktów</w:t>
            </w:r>
          </w:p>
        </w:tc>
        <w:tc>
          <w:tcPr>
            <w:tcW w:w="1842" w:type="dxa"/>
            <w:tcBorders>
              <w:top w:val="single" w:sz="2" w:space="0" w:color="000000"/>
              <w:left w:val="single" w:sz="4" w:space="0" w:color="000000"/>
              <w:bottom w:val="single" w:sz="2" w:space="0" w:color="000000"/>
              <w:right w:val="single" w:sz="4" w:space="0" w:color="000000"/>
            </w:tcBorders>
          </w:tcPr>
          <w:p w:rsidR="00657810" w:rsidRPr="00613E52" w:rsidRDefault="00657810" w:rsidP="008A2EB4">
            <w:pPr>
              <w:spacing w:line="360" w:lineRule="auto"/>
              <w:rPr>
                <w:rFonts w:ascii="Arial" w:hAnsi="Arial" w:cs="Arial"/>
                <w:bCs/>
                <w:color w:val="auto"/>
                <w:sz w:val="24"/>
                <w:szCs w:val="24"/>
              </w:rPr>
            </w:pPr>
            <w:r w:rsidRPr="00613E52">
              <w:rPr>
                <w:rFonts w:ascii="Arial" w:hAnsi="Arial" w:cs="Arial"/>
                <w:bCs/>
                <w:color w:val="auto"/>
                <w:sz w:val="24"/>
                <w:szCs w:val="24"/>
              </w:rPr>
              <w:t>17</w:t>
            </w:r>
            <w:r w:rsidR="008A2EB4" w:rsidRPr="00613E52">
              <w:rPr>
                <w:rFonts w:ascii="Arial" w:hAnsi="Arial" w:cs="Arial"/>
                <w:bCs/>
                <w:color w:val="auto"/>
                <w:sz w:val="24"/>
                <w:szCs w:val="24"/>
              </w:rPr>
              <w:t>7</w:t>
            </w:r>
          </w:p>
        </w:tc>
      </w:tr>
    </w:tbl>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Uwaga!</w:t>
      </w:r>
      <w:r w:rsidRPr="00613E52">
        <w:rPr>
          <w:rFonts w:ascii="Arial" w:hAnsi="Arial" w:cs="Arial"/>
          <w:color w:val="auto"/>
          <w:sz w:val="24"/>
          <w:szCs w:val="24"/>
        </w:rPr>
        <w:br/>
        <w:t>Brak wymaganych informacji merytorycznych może skutkować znacznym obniżeniem przyznanych środków.</w:t>
      </w:r>
      <w:r w:rsidRPr="00613E52">
        <w:rPr>
          <w:rFonts w:ascii="Arial" w:hAnsi="Arial" w:cs="Arial"/>
          <w:color w:val="auto"/>
          <w:sz w:val="24"/>
          <w:szCs w:val="24"/>
        </w:rPr>
        <w:br/>
        <w:t xml:space="preserve">Dotację może uzyskać organizacja, która otrzymała ocenę </w:t>
      </w:r>
      <w:r w:rsidR="004A5384" w:rsidRPr="00613E52">
        <w:rPr>
          <w:rFonts w:ascii="Arial" w:hAnsi="Arial" w:cs="Arial"/>
          <w:color w:val="auto"/>
          <w:sz w:val="24"/>
          <w:szCs w:val="24"/>
        </w:rPr>
        <w:t xml:space="preserve">punktową o minimalnej wartości 1 pkt. z osobna, </w:t>
      </w:r>
      <w:r w:rsidRPr="00613E52">
        <w:rPr>
          <w:rFonts w:ascii="Arial" w:hAnsi="Arial" w:cs="Arial"/>
          <w:color w:val="auto"/>
          <w:sz w:val="24"/>
          <w:szCs w:val="24"/>
        </w:rPr>
        <w:t xml:space="preserve">za </w:t>
      </w:r>
      <w:r w:rsidR="004A5384" w:rsidRPr="00613E52">
        <w:rPr>
          <w:rFonts w:ascii="Arial" w:hAnsi="Arial" w:cs="Arial"/>
          <w:color w:val="auto"/>
          <w:sz w:val="24"/>
          <w:szCs w:val="24"/>
        </w:rPr>
        <w:t xml:space="preserve">każde z </w:t>
      </w:r>
      <w:r w:rsidRPr="00613E52">
        <w:rPr>
          <w:rFonts w:ascii="Arial" w:hAnsi="Arial" w:cs="Arial"/>
          <w:color w:val="auto"/>
          <w:sz w:val="24"/>
          <w:szCs w:val="24"/>
        </w:rPr>
        <w:t xml:space="preserve">kryterium 1,2,3,4 i 6 oceny merytorycznej oraz rekomendację komisji konkursowej. </w:t>
      </w:r>
      <w:r w:rsidRPr="00613E52">
        <w:rPr>
          <w:rFonts w:ascii="Arial" w:hAnsi="Arial" w:cs="Arial"/>
          <w:color w:val="auto"/>
          <w:sz w:val="24"/>
          <w:szCs w:val="24"/>
        </w:rPr>
        <w:br/>
        <w:t>Ostatecznego wyboru ofert dokona Prezydent Miasta bądź właściwy Zastępca Prezydenta Miasta w drodze oświadczenia woli.</w:t>
      </w:r>
    </w:p>
    <w:p w:rsidR="006C2FA0" w:rsidRPr="00613E52" w:rsidRDefault="006C2FA0" w:rsidP="006C2FA0">
      <w:pPr>
        <w:pStyle w:val="Nagwek2"/>
        <w:rPr>
          <w:rFonts w:ascii="Arial" w:hAnsi="Arial" w:cs="Arial"/>
          <w:i w:val="0"/>
          <w:color w:val="auto"/>
          <w:sz w:val="24"/>
          <w:szCs w:val="24"/>
        </w:rPr>
      </w:pPr>
      <w:r w:rsidRPr="00613E52">
        <w:rPr>
          <w:rFonts w:ascii="Arial" w:hAnsi="Arial" w:cs="Arial"/>
          <w:i w:val="0"/>
          <w:color w:val="auto"/>
          <w:sz w:val="24"/>
          <w:szCs w:val="24"/>
        </w:rPr>
        <w:lastRenderedPageBreak/>
        <w:t>12. Termin dokonania wyboru ofert.</w:t>
      </w:r>
    </w:p>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Termin dokonania wyboru ofert nastąpi w ciągu 60 dni od dnia zakończenia naboru ofert.</w:t>
      </w:r>
    </w:p>
    <w:p w:rsidR="006C2FA0" w:rsidRPr="00613E52" w:rsidRDefault="006C2FA0" w:rsidP="006C2FA0">
      <w:pPr>
        <w:pStyle w:val="Nagwek2"/>
        <w:rPr>
          <w:rFonts w:ascii="Arial" w:hAnsi="Arial" w:cs="Arial"/>
          <w:i w:val="0"/>
          <w:color w:val="auto"/>
          <w:sz w:val="24"/>
          <w:szCs w:val="24"/>
        </w:rPr>
      </w:pPr>
      <w:r w:rsidRPr="00613E52">
        <w:rPr>
          <w:rFonts w:ascii="Arial" w:hAnsi="Arial" w:cs="Arial"/>
          <w:i w:val="0"/>
          <w:color w:val="auto"/>
          <w:sz w:val="24"/>
          <w:szCs w:val="24"/>
        </w:rPr>
        <w:t>13. Zrealizowane przez Gminę Miasto Szczecin w roku ogłoszenia otwartego konkursu ofert oraz w roku poprzednim zadania publiczne tego samego rodzaju i związane z nimi koszty, ze szczególnym uwzględnieniem wysokości dotacji przekazanych Organizacjom.</w:t>
      </w:r>
    </w:p>
    <w:tbl>
      <w:tblPr>
        <w:tblW w:w="0" w:type="auto"/>
        <w:tblInd w:w="20" w:type="dxa"/>
        <w:tblLayout w:type="fixed"/>
        <w:tblCellMar>
          <w:top w:w="20" w:type="dxa"/>
          <w:left w:w="0" w:type="dxa"/>
          <w:bottom w:w="20" w:type="dxa"/>
          <w:right w:w="0" w:type="dxa"/>
        </w:tblCellMar>
        <w:tblLook w:val="0000"/>
      </w:tblPr>
      <w:tblGrid>
        <w:gridCol w:w="454"/>
        <w:gridCol w:w="4308"/>
        <w:gridCol w:w="4309"/>
      </w:tblGrid>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6C2FA0">
            <w:pPr>
              <w:spacing w:line="360" w:lineRule="auto"/>
              <w:rPr>
                <w:rFonts w:ascii="Arial" w:hAnsi="Arial" w:cs="Arial"/>
                <w:color w:val="auto"/>
                <w:sz w:val="24"/>
                <w:szCs w:val="24"/>
              </w:rPr>
            </w:pPr>
            <w:r w:rsidRPr="00613E52">
              <w:rPr>
                <w:rFonts w:ascii="Arial" w:hAnsi="Arial" w:cs="Arial"/>
                <w:b/>
                <w:bCs/>
                <w:color w:val="auto"/>
                <w:sz w:val="24"/>
                <w:szCs w:val="24"/>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6C2FA0">
            <w:pPr>
              <w:spacing w:line="360" w:lineRule="auto"/>
              <w:rPr>
                <w:rFonts w:ascii="Arial" w:hAnsi="Arial" w:cs="Arial"/>
                <w:color w:val="auto"/>
                <w:sz w:val="24"/>
                <w:szCs w:val="24"/>
              </w:rPr>
            </w:pPr>
            <w:r w:rsidRPr="00613E52">
              <w:rPr>
                <w:rFonts w:ascii="Arial" w:hAnsi="Arial" w:cs="Arial"/>
                <w:b/>
                <w:bCs/>
                <w:color w:val="auto"/>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613E52" w:rsidRDefault="006C2FA0" w:rsidP="006C2FA0">
            <w:pPr>
              <w:spacing w:line="360" w:lineRule="auto"/>
              <w:rPr>
                <w:rFonts w:ascii="Arial" w:hAnsi="Arial" w:cs="Arial"/>
                <w:color w:val="auto"/>
                <w:sz w:val="24"/>
                <w:szCs w:val="24"/>
              </w:rPr>
            </w:pPr>
            <w:r w:rsidRPr="00613E52">
              <w:rPr>
                <w:rFonts w:ascii="Arial" w:hAnsi="Arial" w:cs="Arial"/>
                <w:b/>
                <w:bCs/>
                <w:color w:val="auto"/>
                <w:sz w:val="24"/>
                <w:szCs w:val="24"/>
              </w:rPr>
              <w:t>Wysokość środków (w zł)</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7794D" w:rsidRPr="00613E52" w:rsidRDefault="0037794D" w:rsidP="00E300E2">
            <w:pPr>
              <w:numPr>
                <w:ilvl w:val="0"/>
                <w:numId w:val="17"/>
              </w:numPr>
              <w:spacing w:line="360" w:lineRule="auto"/>
              <w:jc w:val="right"/>
              <w:rPr>
                <w:rFonts w:ascii="Arial" w:hAnsi="Arial" w:cs="Arial"/>
                <w:color w:val="auto"/>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37794D" w:rsidRPr="00613E52" w:rsidRDefault="0037794D" w:rsidP="00ED1C3F">
            <w:pPr>
              <w:spacing w:after="40"/>
              <w:rPr>
                <w:rFonts w:ascii="Arial" w:hAnsi="Arial" w:cs="Arial"/>
                <w:color w:val="auto"/>
                <w:sz w:val="24"/>
                <w:szCs w:val="24"/>
              </w:rPr>
            </w:pPr>
            <w:r w:rsidRPr="00613E52">
              <w:rPr>
                <w:rFonts w:ascii="Arial" w:hAnsi="Arial" w:cs="Arial"/>
                <w:color w:val="auto"/>
                <w:sz w:val="24"/>
                <w:szCs w:val="24"/>
              </w:rPr>
              <w:t>202</w:t>
            </w:r>
            <w:r w:rsidR="00FE1D9E" w:rsidRPr="00613E52">
              <w:rPr>
                <w:rFonts w:ascii="Arial" w:hAnsi="Arial" w:cs="Arial"/>
                <w:color w:val="auto"/>
                <w:sz w:val="24"/>
                <w:szCs w:val="24"/>
              </w:rPr>
              <w:t>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37794D" w:rsidRPr="00613E52" w:rsidRDefault="00DA468D" w:rsidP="00ED1C3F">
            <w:pPr>
              <w:spacing w:after="40"/>
              <w:rPr>
                <w:rFonts w:ascii="Arial" w:hAnsi="Arial" w:cs="Arial"/>
                <w:color w:val="auto"/>
                <w:sz w:val="24"/>
                <w:szCs w:val="24"/>
              </w:rPr>
            </w:pPr>
            <w:r w:rsidRPr="00613E52">
              <w:rPr>
                <w:rFonts w:ascii="Arial" w:hAnsi="Arial" w:cs="Arial"/>
                <w:color w:val="auto"/>
                <w:sz w:val="24"/>
                <w:szCs w:val="24"/>
              </w:rPr>
              <w:t>832 984,46</w:t>
            </w:r>
          </w:p>
        </w:tc>
      </w:tr>
      <w:tr w:rsidR="00613E52" w:rsidRPr="00613E5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BF0D3C" w:rsidRPr="00613E52" w:rsidRDefault="00BF0D3C" w:rsidP="00E300E2">
            <w:pPr>
              <w:numPr>
                <w:ilvl w:val="0"/>
                <w:numId w:val="17"/>
              </w:numPr>
              <w:spacing w:line="360" w:lineRule="auto"/>
              <w:jc w:val="right"/>
              <w:rPr>
                <w:rFonts w:ascii="Arial" w:hAnsi="Arial" w:cs="Arial"/>
                <w:color w:val="auto"/>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BF0D3C" w:rsidRPr="00613E52" w:rsidRDefault="00BF0D3C" w:rsidP="00ED1C3F">
            <w:pPr>
              <w:spacing w:after="40"/>
              <w:rPr>
                <w:rFonts w:ascii="Arial" w:hAnsi="Arial" w:cs="Arial"/>
                <w:color w:val="auto"/>
                <w:sz w:val="24"/>
                <w:szCs w:val="24"/>
              </w:rPr>
            </w:pPr>
            <w:r w:rsidRPr="00613E52">
              <w:rPr>
                <w:rFonts w:ascii="Arial" w:hAnsi="Arial" w:cs="Arial"/>
                <w:color w:val="auto"/>
                <w:sz w:val="24"/>
                <w:szCs w:val="24"/>
              </w:rPr>
              <w:t>2024</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BF0D3C" w:rsidRPr="00613E52" w:rsidRDefault="00496A42" w:rsidP="00ED1C3F">
            <w:pPr>
              <w:spacing w:after="40"/>
              <w:rPr>
                <w:rFonts w:ascii="Arial" w:hAnsi="Arial" w:cs="Arial"/>
                <w:color w:val="auto"/>
                <w:sz w:val="24"/>
                <w:szCs w:val="24"/>
              </w:rPr>
            </w:pPr>
            <w:r w:rsidRPr="00613E52">
              <w:rPr>
                <w:rFonts w:ascii="Arial" w:hAnsi="Arial" w:cs="Arial"/>
                <w:color w:val="auto"/>
                <w:sz w:val="24"/>
                <w:szCs w:val="24"/>
              </w:rPr>
              <w:t>1 618 463,47</w:t>
            </w:r>
          </w:p>
        </w:tc>
      </w:tr>
    </w:tbl>
    <w:p w:rsidR="006C2FA0" w:rsidRPr="00613E52" w:rsidRDefault="006C2FA0" w:rsidP="006C2FA0">
      <w:pPr>
        <w:pStyle w:val="Nagwek2"/>
        <w:rPr>
          <w:rFonts w:ascii="Arial" w:hAnsi="Arial" w:cs="Arial"/>
          <w:i w:val="0"/>
          <w:color w:val="auto"/>
          <w:sz w:val="24"/>
          <w:szCs w:val="24"/>
        </w:rPr>
      </w:pPr>
      <w:r w:rsidRPr="00613E52">
        <w:rPr>
          <w:rFonts w:ascii="Arial" w:hAnsi="Arial" w:cs="Arial"/>
          <w:i w:val="0"/>
          <w:color w:val="auto"/>
          <w:sz w:val="24"/>
          <w:szCs w:val="24"/>
        </w:rPr>
        <w:t>14. Informacje dodatkowe.</w:t>
      </w:r>
    </w:p>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Informacji o konkursie udzielają:</w:t>
      </w:r>
    </w:p>
    <w:p w:rsidR="00BF0D3C" w:rsidRPr="00613E52" w:rsidRDefault="006C2FA0" w:rsidP="00BF0D3C">
      <w:pPr>
        <w:spacing w:line="360" w:lineRule="auto"/>
        <w:rPr>
          <w:rFonts w:ascii="Arial" w:hAnsi="Arial" w:cs="Arial"/>
          <w:color w:val="auto"/>
          <w:sz w:val="24"/>
          <w:szCs w:val="24"/>
        </w:rPr>
      </w:pPr>
      <w:r w:rsidRPr="00613E52">
        <w:rPr>
          <w:rFonts w:ascii="Arial" w:hAnsi="Arial" w:cs="Arial"/>
          <w:color w:val="auto"/>
          <w:sz w:val="24"/>
          <w:szCs w:val="24"/>
        </w:rPr>
        <w:t>- pod względem formalnym </w:t>
      </w:r>
      <w:r w:rsidRPr="00613E52">
        <w:rPr>
          <w:rFonts w:ascii="Arial" w:hAnsi="Arial" w:cs="Arial"/>
          <w:i/>
          <w:iCs/>
          <w:color w:val="auto"/>
          <w:sz w:val="24"/>
          <w:szCs w:val="24"/>
        </w:rPr>
        <w:t>(Wydział/Biuro, imię i nazwisko, tel., adres e-mail):</w:t>
      </w:r>
      <w:r w:rsidRPr="00613E52">
        <w:rPr>
          <w:rFonts w:ascii="Arial" w:hAnsi="Arial" w:cs="Arial"/>
          <w:color w:val="auto"/>
          <w:sz w:val="24"/>
          <w:szCs w:val="24"/>
        </w:rPr>
        <w:t xml:space="preserve"> Biuro </w:t>
      </w:r>
      <w:r w:rsidR="00BF0D3C" w:rsidRPr="00613E52">
        <w:rPr>
          <w:rFonts w:ascii="Arial" w:hAnsi="Arial" w:cs="Arial"/>
          <w:color w:val="auto"/>
          <w:sz w:val="24"/>
          <w:szCs w:val="24"/>
        </w:rPr>
        <w:t xml:space="preserve">Dialogu Obywatelskiego, Ilona Krupecka, tel.: 91 424 51 07, e-mail: </w:t>
      </w:r>
      <w:hyperlink r:id="rId8" w:history="1">
        <w:r w:rsidR="00BF0D3C" w:rsidRPr="00613E52">
          <w:rPr>
            <w:rStyle w:val="Hipercze"/>
            <w:rFonts w:ascii="Arial" w:hAnsi="Arial" w:cs="Arial"/>
            <w:color w:val="auto"/>
            <w:sz w:val="24"/>
            <w:szCs w:val="24"/>
          </w:rPr>
          <w:t>ikrupec@um.szczecin.pl</w:t>
        </w:r>
      </w:hyperlink>
      <w:r w:rsidR="00BF0D3C" w:rsidRPr="00613E52">
        <w:rPr>
          <w:rFonts w:ascii="Arial" w:hAnsi="Arial" w:cs="Arial"/>
          <w:color w:val="auto"/>
          <w:sz w:val="24"/>
          <w:szCs w:val="24"/>
        </w:rPr>
        <w:t xml:space="preserve"> </w:t>
      </w:r>
    </w:p>
    <w:p w:rsidR="006C2FA0" w:rsidRPr="00613E52" w:rsidRDefault="006C2FA0" w:rsidP="006C2FA0">
      <w:pPr>
        <w:spacing w:line="360" w:lineRule="auto"/>
        <w:rPr>
          <w:rFonts w:ascii="Arial" w:hAnsi="Arial" w:cs="Arial"/>
          <w:color w:val="auto"/>
          <w:sz w:val="24"/>
          <w:szCs w:val="24"/>
        </w:rPr>
      </w:pPr>
      <w:r w:rsidRPr="00613E52">
        <w:rPr>
          <w:rFonts w:ascii="Arial" w:hAnsi="Arial" w:cs="Arial"/>
          <w:color w:val="auto"/>
          <w:sz w:val="24"/>
          <w:szCs w:val="24"/>
        </w:rPr>
        <w:t>- pod względem merytorycznym </w:t>
      </w:r>
      <w:r w:rsidRPr="00613E52">
        <w:rPr>
          <w:rFonts w:ascii="Arial" w:hAnsi="Arial" w:cs="Arial"/>
          <w:i/>
          <w:iCs/>
          <w:color w:val="auto"/>
          <w:sz w:val="24"/>
          <w:szCs w:val="24"/>
        </w:rPr>
        <w:t>(Wydział/Biuro, imię i nazwisko, tel., adres e-mail):</w:t>
      </w:r>
      <w:r w:rsidRPr="00613E52">
        <w:rPr>
          <w:rFonts w:ascii="Arial" w:hAnsi="Arial" w:cs="Arial"/>
          <w:color w:val="auto"/>
          <w:sz w:val="24"/>
          <w:szCs w:val="24"/>
        </w:rPr>
        <w:t xml:space="preserve"> Wydział Sportu, Łukasz Wrzosek, tel.: 914245971, e-mail: </w:t>
      </w:r>
      <w:hyperlink r:id="rId9" w:history="1">
        <w:r w:rsidR="00E300E2" w:rsidRPr="00613E52">
          <w:rPr>
            <w:rStyle w:val="Hipercze"/>
            <w:rFonts w:ascii="Arial" w:hAnsi="Arial" w:cs="Arial"/>
            <w:color w:val="auto"/>
            <w:sz w:val="24"/>
            <w:szCs w:val="24"/>
          </w:rPr>
          <w:t>lwrzosek@um.szczecin.pl</w:t>
        </w:r>
      </w:hyperlink>
      <w:r w:rsidR="00F239EF" w:rsidRPr="00613E52">
        <w:rPr>
          <w:rFonts w:ascii="Arial" w:hAnsi="Arial" w:cs="Arial"/>
          <w:color w:val="auto"/>
          <w:sz w:val="24"/>
          <w:szCs w:val="24"/>
        </w:rPr>
        <w:t xml:space="preserve"> </w:t>
      </w:r>
    </w:p>
    <w:p w:rsidR="00D02726" w:rsidRPr="00613E52" w:rsidRDefault="00D02726" w:rsidP="00D02726">
      <w:pPr>
        <w:pStyle w:val="Nagwek2"/>
        <w:rPr>
          <w:rFonts w:ascii="Arial" w:hAnsi="Arial" w:cs="Arial"/>
          <w:i w:val="0"/>
          <w:color w:val="auto"/>
          <w:sz w:val="24"/>
          <w:szCs w:val="24"/>
        </w:rPr>
      </w:pPr>
      <w:r w:rsidRPr="00613E52">
        <w:rPr>
          <w:rFonts w:ascii="Arial" w:hAnsi="Arial" w:cs="Arial"/>
          <w:i w:val="0"/>
          <w:color w:val="auto"/>
          <w:sz w:val="24"/>
          <w:szCs w:val="24"/>
        </w:rPr>
        <w:t>15. Obowiązek informacyjny.</w:t>
      </w:r>
    </w:p>
    <w:p w:rsidR="00D02726" w:rsidRPr="00613E52" w:rsidRDefault="00D02726" w:rsidP="00D02726">
      <w:pPr>
        <w:spacing w:after="100" w:line="360" w:lineRule="auto"/>
        <w:rPr>
          <w:rFonts w:ascii="Arial" w:hAnsi="Arial" w:cs="Arial"/>
          <w:color w:val="auto"/>
          <w:sz w:val="24"/>
          <w:szCs w:val="24"/>
        </w:rPr>
      </w:pPr>
      <w:r w:rsidRPr="00613E52">
        <w:rPr>
          <w:rFonts w:ascii="Arial" w:hAnsi="Arial" w:cs="Arial"/>
          <w:color w:val="auto"/>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Jeśli uznają Państwo te działania za niewystarczające, mogą Państwo również złożyć skargę do Prezesa Urzędu Ochrony Danych Osobowych, jeżeli uznają Państwo, że przetwarzanie danych osobowych Państwa  dotyczących narusza RODO. Zgodnie z art. 13,14 i 15 RODO, informujemy, że:</w:t>
      </w:r>
    </w:p>
    <w:p w:rsidR="00D02726" w:rsidRPr="00613E52"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613E52">
        <w:rPr>
          <w:rFonts w:ascii="Arial" w:hAnsi="Arial" w:cs="Arial"/>
          <w:b/>
          <w:bCs/>
          <w:sz w:val="24"/>
          <w:szCs w:val="24"/>
        </w:rPr>
        <w:t xml:space="preserve">Administrator danych </w:t>
      </w:r>
    </w:p>
    <w:p w:rsidR="00D02726" w:rsidRPr="00613E52" w:rsidRDefault="00D02726" w:rsidP="00D02726">
      <w:pPr>
        <w:spacing w:after="100" w:line="360" w:lineRule="auto"/>
        <w:rPr>
          <w:rFonts w:ascii="Arial" w:hAnsi="Arial" w:cs="Arial"/>
          <w:color w:val="auto"/>
          <w:sz w:val="24"/>
          <w:szCs w:val="24"/>
        </w:rPr>
      </w:pPr>
      <w:r w:rsidRPr="00613E52">
        <w:rPr>
          <w:rFonts w:ascii="Arial" w:hAnsi="Arial" w:cs="Arial"/>
          <w:color w:val="auto"/>
          <w:sz w:val="24"/>
          <w:szCs w:val="24"/>
        </w:rPr>
        <w:t xml:space="preserve">Administratorem Państwa danych osobowych jest </w:t>
      </w:r>
      <w:r w:rsidRPr="00613E52">
        <w:rPr>
          <w:rFonts w:ascii="Arial" w:hAnsi="Arial" w:cs="Arial"/>
          <w:b/>
          <w:bCs/>
          <w:color w:val="auto"/>
          <w:sz w:val="24"/>
          <w:szCs w:val="24"/>
        </w:rPr>
        <w:t xml:space="preserve">Gmina Miasto Szczecin- Urząd Miasta Szczecin </w:t>
      </w:r>
      <w:r w:rsidRPr="00613E52">
        <w:rPr>
          <w:rFonts w:ascii="Arial" w:hAnsi="Arial" w:cs="Arial"/>
          <w:color w:val="auto"/>
          <w:sz w:val="24"/>
          <w:szCs w:val="24"/>
        </w:rPr>
        <w:t xml:space="preserve">z siedzibą w Szczecinie </w:t>
      </w:r>
      <w:r w:rsidRPr="00613E52">
        <w:rPr>
          <w:rFonts w:ascii="Arial" w:hAnsi="Arial" w:cs="Arial"/>
          <w:b/>
          <w:bCs/>
          <w:color w:val="auto"/>
          <w:sz w:val="24"/>
          <w:szCs w:val="24"/>
        </w:rPr>
        <w:t>pl. Armii Krajowej 1 70-456 Szczecin</w:t>
      </w:r>
      <w:r w:rsidRPr="00613E52">
        <w:rPr>
          <w:rFonts w:ascii="Arial" w:hAnsi="Arial" w:cs="Arial"/>
          <w:color w:val="auto"/>
          <w:sz w:val="24"/>
          <w:szCs w:val="24"/>
        </w:rPr>
        <w:t>.</w:t>
      </w:r>
    </w:p>
    <w:p w:rsidR="00D02726" w:rsidRPr="00613E52" w:rsidRDefault="00D02726" w:rsidP="00D02726">
      <w:pPr>
        <w:spacing w:after="100" w:line="360" w:lineRule="auto"/>
        <w:rPr>
          <w:rFonts w:ascii="Arial" w:hAnsi="Arial" w:cs="Arial"/>
          <w:color w:val="auto"/>
          <w:sz w:val="24"/>
          <w:szCs w:val="24"/>
        </w:rPr>
      </w:pPr>
      <w:r w:rsidRPr="00613E52">
        <w:rPr>
          <w:rFonts w:ascii="Arial" w:hAnsi="Arial" w:cs="Arial"/>
          <w:color w:val="auto"/>
          <w:sz w:val="24"/>
          <w:szCs w:val="24"/>
        </w:rPr>
        <w:t xml:space="preserve">Infolinia urzędu:  </w:t>
      </w:r>
      <w:r w:rsidRPr="00613E52">
        <w:rPr>
          <w:rFonts w:ascii="Arial" w:hAnsi="Arial" w:cs="Arial"/>
          <w:b/>
          <w:bCs/>
          <w:color w:val="auto"/>
          <w:sz w:val="24"/>
          <w:szCs w:val="24"/>
        </w:rPr>
        <w:t>91 424 5000.</w:t>
      </w:r>
    </w:p>
    <w:p w:rsidR="00D02726" w:rsidRPr="00613E52" w:rsidRDefault="00C81BB0"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613E52">
        <w:rPr>
          <w:rFonts w:ascii="Arial" w:hAnsi="Arial" w:cs="Arial"/>
          <w:b/>
          <w:bCs/>
          <w:sz w:val="24"/>
          <w:szCs w:val="24"/>
        </w:rPr>
        <w:br w:type="page"/>
      </w:r>
      <w:r w:rsidR="00D02726" w:rsidRPr="00613E52">
        <w:rPr>
          <w:rFonts w:ascii="Arial" w:hAnsi="Arial" w:cs="Arial"/>
          <w:b/>
          <w:bCs/>
          <w:sz w:val="24"/>
          <w:szCs w:val="24"/>
        </w:rPr>
        <w:lastRenderedPageBreak/>
        <w:t>Inspektor ochrony danych</w:t>
      </w:r>
    </w:p>
    <w:p w:rsidR="00D02726" w:rsidRPr="00613E52" w:rsidRDefault="00D02726" w:rsidP="00D02726">
      <w:pPr>
        <w:spacing w:after="100" w:line="360" w:lineRule="auto"/>
        <w:rPr>
          <w:rFonts w:ascii="Arial" w:hAnsi="Arial" w:cs="Arial"/>
          <w:color w:val="auto"/>
          <w:sz w:val="24"/>
          <w:szCs w:val="24"/>
        </w:rPr>
      </w:pPr>
      <w:r w:rsidRPr="00613E52">
        <w:rPr>
          <w:rFonts w:ascii="Arial" w:hAnsi="Arial" w:cs="Arial"/>
          <w:color w:val="auto"/>
          <w:sz w:val="24"/>
          <w:szCs w:val="24"/>
        </w:rP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w:t>
      </w:r>
      <w:hyperlink r:id="rId10" w:history="1">
        <w:r w:rsidRPr="00613E52">
          <w:rPr>
            <w:rStyle w:val="Hipercze"/>
            <w:rFonts w:ascii="Arial" w:hAnsi="Arial" w:cs="Arial"/>
            <w:color w:val="auto"/>
            <w:sz w:val="24"/>
            <w:szCs w:val="24"/>
          </w:rPr>
          <w:t>iod@um.szczecin.pl</w:t>
        </w:r>
      </w:hyperlink>
      <w:r w:rsidRPr="00613E52">
        <w:rPr>
          <w:rFonts w:ascii="Arial" w:hAnsi="Arial" w:cs="Arial"/>
          <w:color w:val="auto"/>
          <w:sz w:val="24"/>
          <w:szCs w:val="24"/>
        </w:rPr>
        <w:t xml:space="preserve">. Do </w:t>
      </w:r>
      <w:proofErr w:type="spellStart"/>
      <w:r w:rsidRPr="00613E52">
        <w:rPr>
          <w:rFonts w:ascii="Arial" w:hAnsi="Arial" w:cs="Arial"/>
          <w:color w:val="auto"/>
          <w:sz w:val="24"/>
          <w:szCs w:val="24"/>
        </w:rPr>
        <w:t>kompetencji</w:t>
      </w:r>
      <w:proofErr w:type="spellEnd"/>
      <w:r w:rsidRPr="00613E52">
        <w:rPr>
          <w:rFonts w:ascii="Arial" w:hAnsi="Arial" w:cs="Arial"/>
          <w:color w:val="auto"/>
          <w:sz w:val="24"/>
          <w:szCs w:val="24"/>
        </w:rPr>
        <w:t xml:space="preserve"> IOD nie należy uczestniczenie w załatwianiu innych spraw. Aby zasięgnąć informacji nie dotyczącej przetwarzania danych osobowych, należy skontaktować się z Wydziałem/Biurem/Jednostką odpowiedzialną za niniejszy otwarty konkurs ofert.</w:t>
      </w:r>
    </w:p>
    <w:p w:rsidR="00D02726" w:rsidRPr="00613E52"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613E52">
        <w:rPr>
          <w:rFonts w:ascii="Arial" w:hAnsi="Arial" w:cs="Arial"/>
          <w:b/>
          <w:bCs/>
          <w:sz w:val="24"/>
          <w:szCs w:val="24"/>
        </w:rPr>
        <w:t xml:space="preserve">Cel przetwarzania danych i podstawa prawna przetwarzania </w:t>
      </w:r>
    </w:p>
    <w:p w:rsidR="00D02726" w:rsidRPr="00613E52" w:rsidRDefault="00D02726" w:rsidP="00D02726">
      <w:pPr>
        <w:spacing w:after="100" w:line="360" w:lineRule="auto"/>
        <w:rPr>
          <w:rFonts w:ascii="Arial" w:hAnsi="Arial" w:cs="Arial"/>
          <w:color w:val="auto"/>
          <w:sz w:val="24"/>
          <w:szCs w:val="24"/>
        </w:rPr>
      </w:pPr>
      <w:r w:rsidRPr="00613E52">
        <w:rPr>
          <w:rFonts w:ascii="Arial" w:hAnsi="Arial" w:cs="Arial"/>
          <w:color w:val="auto"/>
          <w:sz w:val="24"/>
          <w:szCs w:val="24"/>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w:t>
      </w:r>
      <w:proofErr w:type="spellStart"/>
      <w:r w:rsidRPr="00613E52">
        <w:rPr>
          <w:rFonts w:ascii="Arial" w:hAnsi="Arial" w:cs="Arial"/>
          <w:color w:val="auto"/>
          <w:sz w:val="24"/>
          <w:szCs w:val="24"/>
        </w:rPr>
        <w:t>Dz.U</w:t>
      </w:r>
      <w:proofErr w:type="spellEnd"/>
      <w:r w:rsidRPr="00613E52">
        <w:rPr>
          <w:rFonts w:ascii="Arial" w:hAnsi="Arial" w:cs="Arial"/>
          <w:color w:val="auto"/>
          <w:sz w:val="24"/>
          <w:szCs w:val="24"/>
        </w:rPr>
        <w:t>.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D02726" w:rsidRPr="00613E52"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613E52">
        <w:rPr>
          <w:rFonts w:ascii="Arial" w:hAnsi="Arial" w:cs="Arial"/>
          <w:b/>
          <w:bCs/>
          <w:sz w:val="24"/>
          <w:szCs w:val="24"/>
        </w:rPr>
        <w:t>Okres przechowywania danych</w:t>
      </w:r>
    </w:p>
    <w:p w:rsidR="00D02726" w:rsidRPr="00613E52" w:rsidRDefault="00D02726" w:rsidP="00D02726">
      <w:pPr>
        <w:spacing w:after="100" w:line="360" w:lineRule="auto"/>
        <w:rPr>
          <w:rFonts w:ascii="Arial" w:hAnsi="Arial" w:cs="Arial"/>
          <w:color w:val="auto"/>
          <w:sz w:val="24"/>
          <w:szCs w:val="24"/>
        </w:rPr>
      </w:pPr>
      <w:r w:rsidRPr="00613E52">
        <w:rPr>
          <w:rFonts w:ascii="Arial" w:hAnsi="Arial" w:cs="Arial"/>
          <w:color w:val="auto"/>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D02726" w:rsidRPr="00613E52"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613E52">
        <w:rPr>
          <w:rFonts w:ascii="Arial" w:hAnsi="Arial" w:cs="Arial"/>
          <w:b/>
          <w:bCs/>
          <w:sz w:val="24"/>
          <w:szCs w:val="24"/>
        </w:rPr>
        <w:t>Odbiorcy danych</w:t>
      </w:r>
    </w:p>
    <w:p w:rsidR="00D02726" w:rsidRPr="00613E52" w:rsidRDefault="00D02726" w:rsidP="00D02726">
      <w:pPr>
        <w:spacing w:after="100" w:line="360" w:lineRule="auto"/>
        <w:rPr>
          <w:rFonts w:ascii="Arial" w:hAnsi="Arial" w:cs="Arial"/>
          <w:color w:val="auto"/>
          <w:sz w:val="24"/>
          <w:szCs w:val="24"/>
        </w:rPr>
      </w:pPr>
      <w:r w:rsidRPr="00613E52">
        <w:rPr>
          <w:rFonts w:ascii="Arial" w:hAnsi="Arial" w:cs="Arial"/>
          <w:color w:val="auto"/>
          <w:sz w:val="24"/>
          <w:szCs w:val="24"/>
        </w:rPr>
        <w:t>Odbiorcami Państwa danych osobowych mogą być podmioty uprawnione na podstawie przepisów prawa:</w:t>
      </w:r>
    </w:p>
    <w:p w:rsidR="00D02726" w:rsidRPr="00613E52" w:rsidRDefault="00D02726" w:rsidP="00D02726">
      <w:pPr>
        <w:numPr>
          <w:ilvl w:val="0"/>
          <w:numId w:val="28"/>
        </w:numPr>
        <w:spacing w:line="360" w:lineRule="auto"/>
        <w:rPr>
          <w:rFonts w:ascii="Arial" w:hAnsi="Arial" w:cs="Arial"/>
          <w:color w:val="auto"/>
          <w:sz w:val="24"/>
          <w:szCs w:val="24"/>
        </w:rPr>
      </w:pPr>
      <w:r w:rsidRPr="00613E52">
        <w:rPr>
          <w:rFonts w:ascii="Arial" w:hAnsi="Arial" w:cs="Arial"/>
          <w:color w:val="auto"/>
          <w:sz w:val="24"/>
          <w:szCs w:val="24"/>
        </w:rPr>
        <w:lastRenderedPageBreak/>
        <w:t xml:space="preserve">podmiot, z którym zawarta została umowa powierzenia przetwarzania danych, tj. </w:t>
      </w:r>
      <w:proofErr w:type="spellStart"/>
      <w:r w:rsidRPr="00613E52">
        <w:rPr>
          <w:rFonts w:ascii="Arial" w:hAnsi="Arial" w:cs="Arial"/>
          <w:color w:val="auto"/>
          <w:sz w:val="24"/>
          <w:szCs w:val="24"/>
        </w:rPr>
        <w:t>Witkac</w:t>
      </w:r>
      <w:proofErr w:type="spellEnd"/>
      <w:r w:rsidRPr="00613E52">
        <w:rPr>
          <w:rFonts w:ascii="Arial" w:hAnsi="Arial" w:cs="Arial"/>
          <w:color w:val="auto"/>
          <w:sz w:val="24"/>
          <w:szCs w:val="24"/>
        </w:rPr>
        <w:t xml:space="preserve"> Sp. z o.o.,</w:t>
      </w:r>
    </w:p>
    <w:p w:rsidR="00D02726" w:rsidRPr="00613E52" w:rsidRDefault="00D02726" w:rsidP="00D02726">
      <w:pPr>
        <w:numPr>
          <w:ilvl w:val="0"/>
          <w:numId w:val="28"/>
        </w:numPr>
        <w:spacing w:after="100" w:line="360" w:lineRule="auto"/>
        <w:rPr>
          <w:rFonts w:ascii="Arial" w:hAnsi="Arial" w:cs="Arial"/>
          <w:color w:val="auto"/>
          <w:sz w:val="24"/>
          <w:szCs w:val="24"/>
        </w:rPr>
      </w:pPr>
      <w:r w:rsidRPr="00613E52">
        <w:rPr>
          <w:rFonts w:ascii="Arial" w:hAnsi="Arial" w:cs="Arial"/>
          <w:color w:val="auto"/>
          <w:sz w:val="24"/>
          <w:szCs w:val="24"/>
        </w:rPr>
        <w:t>członkowie Komisji konkursowej, która zostanie powołana przez Administratora w celu wyboru najkorzystniejszej oferty po upływie terminu składania ofert.</w:t>
      </w:r>
    </w:p>
    <w:p w:rsidR="00D02726" w:rsidRPr="00613E52"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613E52">
        <w:rPr>
          <w:rFonts w:ascii="Arial" w:hAnsi="Arial" w:cs="Arial"/>
          <w:b/>
          <w:bCs/>
          <w:sz w:val="24"/>
          <w:szCs w:val="24"/>
        </w:rPr>
        <w:t>Państwa prawa</w:t>
      </w:r>
    </w:p>
    <w:p w:rsidR="00D02726" w:rsidRPr="00613E52" w:rsidRDefault="00D02726" w:rsidP="00D02726">
      <w:pPr>
        <w:spacing w:after="100" w:line="360" w:lineRule="auto"/>
        <w:rPr>
          <w:rFonts w:ascii="Arial" w:hAnsi="Arial" w:cs="Arial"/>
          <w:color w:val="auto"/>
          <w:sz w:val="24"/>
          <w:szCs w:val="24"/>
        </w:rPr>
      </w:pPr>
      <w:r w:rsidRPr="00613E52">
        <w:rPr>
          <w:rFonts w:ascii="Arial" w:hAnsi="Arial" w:cs="Arial"/>
          <w:color w:val="auto"/>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D02726" w:rsidRPr="00613E52"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613E52">
        <w:rPr>
          <w:rFonts w:ascii="Arial" w:hAnsi="Arial" w:cs="Arial"/>
          <w:b/>
          <w:bCs/>
          <w:sz w:val="24"/>
          <w:szCs w:val="24"/>
        </w:rPr>
        <w:t>Źródło danych</w:t>
      </w:r>
    </w:p>
    <w:p w:rsidR="006C2FA0" w:rsidRPr="00613E52" w:rsidRDefault="00D02726" w:rsidP="00D02726">
      <w:pPr>
        <w:spacing w:after="100" w:line="360" w:lineRule="auto"/>
        <w:rPr>
          <w:rFonts w:ascii="Arial" w:hAnsi="Arial" w:cs="Arial"/>
          <w:color w:val="auto"/>
          <w:sz w:val="24"/>
          <w:szCs w:val="24"/>
        </w:rPr>
      </w:pPr>
      <w:r w:rsidRPr="00613E52">
        <w:rPr>
          <w:rFonts w:ascii="Arial" w:hAnsi="Arial" w:cs="Arial"/>
          <w:color w:val="auto"/>
          <w:sz w:val="24"/>
          <w:szCs w:val="24"/>
        </w:rPr>
        <w:t>Źródłem pozyskanych przez Administratora Państwa danych osobowych jest złożona oferta realizacji zadania publicznego.</w:t>
      </w:r>
    </w:p>
    <w:sectPr w:rsidR="006C2FA0" w:rsidRPr="00613E52" w:rsidSect="005738DB">
      <w:pgSz w:w="11906" w:h="16838"/>
      <w:pgMar w:top="1417" w:right="1417" w:bottom="1134" w:left="1417"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BCA" w:rsidRDefault="00BD5BCA">
      <w:r>
        <w:separator/>
      </w:r>
    </w:p>
  </w:endnote>
  <w:endnote w:type="continuationSeparator" w:id="0">
    <w:p w:rsidR="00BD5BCA" w:rsidRDefault="00BD5B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BCA" w:rsidRDefault="00BD5BCA">
      <w:r>
        <w:separator/>
      </w:r>
    </w:p>
  </w:footnote>
  <w:footnote w:type="continuationSeparator" w:id="0">
    <w:p w:rsidR="00BD5BCA" w:rsidRDefault="00BD5B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rPr>
        <w:rFonts w:cs="Times New Roman"/>
      </w:rPr>
    </w:lvl>
  </w:abstractNum>
  <w:abstractNum w:abstractNumId="1">
    <w:nsid w:val="00000011"/>
    <w:multiLevelType w:val="singleLevel"/>
    <w:tmpl w:val="00000000"/>
    <w:lvl w:ilvl="0">
      <w:start w:val="1"/>
      <w:numFmt w:val="lowerLetter"/>
      <w:lvlText w:val="%1)"/>
      <w:lvlJc w:val="left"/>
      <w:pPr>
        <w:ind w:left="360" w:hanging="360"/>
      </w:pPr>
      <w:rPr>
        <w:rFonts w:cs="Times New Roman"/>
      </w:rPr>
    </w:lvl>
  </w:abstractNum>
  <w:abstractNum w:abstractNumId="2">
    <w:nsid w:val="038778A6"/>
    <w:multiLevelType w:val="hybridMultilevel"/>
    <w:tmpl w:val="6C58E21E"/>
    <w:lvl w:ilvl="0" w:tplc="0415000F">
      <w:start w:val="1"/>
      <w:numFmt w:val="decimal"/>
      <w:lvlText w:val="%1."/>
      <w:lvlJc w:val="left"/>
      <w:pPr>
        <w:ind w:left="360" w:hanging="360"/>
      </w:pPr>
      <w:rPr>
        <w:rFonts w:cs="Times New Roman"/>
      </w:rPr>
    </w:lvl>
    <w:lvl w:ilvl="1" w:tplc="04150015">
      <w:start w:val="1"/>
      <w:numFmt w:val="upperLetter"/>
      <w:lvlText w:val="%2."/>
      <w:lvlJc w:val="left"/>
      <w:pPr>
        <w:ind w:left="1080" w:hanging="360"/>
      </w:pPr>
    </w:lvl>
    <w:lvl w:ilvl="2" w:tplc="04150011">
      <w:start w:val="1"/>
      <w:numFmt w:val="decimal"/>
      <w:lvlText w:val="%3)"/>
      <w:lvlJc w:val="left"/>
      <w:pPr>
        <w:ind w:left="1800" w:hanging="180"/>
      </w:p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10D87042"/>
    <w:multiLevelType w:val="hybridMultilevel"/>
    <w:tmpl w:val="C55E577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23F41BE"/>
    <w:multiLevelType w:val="hybridMultilevel"/>
    <w:tmpl w:val="C30A06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927323D"/>
    <w:multiLevelType w:val="hybridMultilevel"/>
    <w:tmpl w:val="3A8C5548"/>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D7557A8"/>
    <w:multiLevelType w:val="hybridMultilevel"/>
    <w:tmpl w:val="1F7638F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23B04CF0"/>
    <w:multiLevelType w:val="hybridMultilevel"/>
    <w:tmpl w:val="A5ECD6D6"/>
    <w:lvl w:ilvl="0" w:tplc="04150017">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248F493D"/>
    <w:multiLevelType w:val="hybridMultilevel"/>
    <w:tmpl w:val="F4FC08F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2ACB5D03"/>
    <w:multiLevelType w:val="hybridMultilevel"/>
    <w:tmpl w:val="05F27A32"/>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6E643CF"/>
    <w:multiLevelType w:val="hybridMultilevel"/>
    <w:tmpl w:val="5F14F898"/>
    <w:lvl w:ilvl="0" w:tplc="00000000">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37BF57F0"/>
    <w:multiLevelType w:val="hybridMultilevel"/>
    <w:tmpl w:val="C55E5778"/>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nsid w:val="38C404B4"/>
    <w:multiLevelType w:val="hybridMultilevel"/>
    <w:tmpl w:val="9954D7D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F47359D"/>
    <w:multiLevelType w:val="hybridMultilevel"/>
    <w:tmpl w:val="8C807F32"/>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4539501D"/>
    <w:multiLevelType w:val="hybridMultilevel"/>
    <w:tmpl w:val="7B422CE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6DF28A2"/>
    <w:multiLevelType w:val="hybridMultilevel"/>
    <w:tmpl w:val="27983E08"/>
    <w:lvl w:ilvl="0" w:tplc="00000000">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48300DB7"/>
    <w:multiLevelType w:val="hybridMultilevel"/>
    <w:tmpl w:val="CFD25D2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4A2E112E"/>
    <w:multiLevelType w:val="hybridMultilevel"/>
    <w:tmpl w:val="656668D0"/>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59414D76"/>
    <w:multiLevelType w:val="hybridMultilevel"/>
    <w:tmpl w:val="38FEE368"/>
    <w:lvl w:ilvl="0" w:tplc="00000000">
      <w:start w:val="1"/>
      <w:numFmt w:val="lowerLetter"/>
      <w:lvlText w:val="%1)"/>
      <w:lvlJc w:val="left"/>
      <w:pPr>
        <w:ind w:left="360" w:hanging="360"/>
      </w:pPr>
      <w:rPr>
        <w:rFonts w:cs="Times New Roman" w:hint="default"/>
        <w:color w:val="auto"/>
      </w:rPr>
    </w:lvl>
    <w:lvl w:ilvl="1" w:tplc="C8169AF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5A4E30DC"/>
    <w:multiLevelType w:val="hybridMultilevel"/>
    <w:tmpl w:val="C55E5778"/>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nsid w:val="5C9E53A5"/>
    <w:multiLevelType w:val="hybridMultilevel"/>
    <w:tmpl w:val="7B422CE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37374A2"/>
    <w:multiLevelType w:val="hybridMultilevel"/>
    <w:tmpl w:val="890E7E44"/>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nsid w:val="64D9235B"/>
    <w:multiLevelType w:val="hybridMultilevel"/>
    <w:tmpl w:val="3DC40822"/>
    <w:lvl w:ilvl="0" w:tplc="851273D4">
      <w:start w:val="1"/>
      <w:numFmt w:val="decimal"/>
      <w:lvlText w:val="%1)"/>
      <w:lvlJc w:val="right"/>
      <w:pPr>
        <w:ind w:left="720" w:hanging="360"/>
      </w:pPr>
      <w:rPr>
        <w:rFonts w:ascii="Arial" w:hAnsi="Arial" w:cs="Arial" w:hint="default"/>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659313E5"/>
    <w:multiLevelType w:val="hybridMultilevel"/>
    <w:tmpl w:val="113C94C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nsid w:val="6A0177E3"/>
    <w:multiLevelType w:val="hybridMultilevel"/>
    <w:tmpl w:val="3B9E7258"/>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nsid w:val="72172C07"/>
    <w:multiLevelType w:val="hybridMultilevel"/>
    <w:tmpl w:val="F86CFF10"/>
    <w:lvl w:ilvl="0" w:tplc="B7AEFD66">
      <w:start w:val="1"/>
      <w:numFmt w:val="decimal"/>
      <w:lvlText w:val="%1)"/>
      <w:lvlJc w:val="right"/>
      <w:pPr>
        <w:ind w:left="720" w:hanging="360"/>
      </w:pPr>
      <w:rPr>
        <w:rFonts w:ascii="Arial" w:hAnsi="Arial" w:cs="Arial"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73350EA4"/>
    <w:multiLevelType w:val="hybridMultilevel"/>
    <w:tmpl w:val="95626DFA"/>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77E55868"/>
    <w:multiLevelType w:val="hybridMultilevel"/>
    <w:tmpl w:val="BDBC5C5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nsid w:val="7B66387B"/>
    <w:multiLevelType w:val="hybridMultilevel"/>
    <w:tmpl w:val="F336185A"/>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17"/>
  </w:num>
  <w:num w:numId="2">
    <w:abstractNumId w:val="3"/>
  </w:num>
  <w:num w:numId="3">
    <w:abstractNumId w:val="21"/>
  </w:num>
  <w:num w:numId="4">
    <w:abstractNumId w:val="24"/>
  </w:num>
  <w:num w:numId="5">
    <w:abstractNumId w:val="5"/>
  </w:num>
  <w:num w:numId="6">
    <w:abstractNumId w:val="13"/>
  </w:num>
  <w:num w:numId="7">
    <w:abstractNumId w:val="7"/>
  </w:num>
  <w:num w:numId="8">
    <w:abstractNumId w:val="10"/>
  </w:num>
  <w:num w:numId="9">
    <w:abstractNumId w:val="18"/>
  </w:num>
  <w:num w:numId="10">
    <w:abstractNumId w:val="11"/>
  </w:num>
  <w:num w:numId="11">
    <w:abstractNumId w:val="8"/>
  </w:num>
  <w:num w:numId="12">
    <w:abstractNumId w:val="26"/>
  </w:num>
  <w:num w:numId="13">
    <w:abstractNumId w:val="28"/>
  </w:num>
  <w:num w:numId="14">
    <w:abstractNumId w:val="6"/>
  </w:num>
  <w:num w:numId="15">
    <w:abstractNumId w:val="23"/>
  </w:num>
  <w:num w:numId="16">
    <w:abstractNumId w:val="2"/>
  </w:num>
  <w:num w:numId="17">
    <w:abstractNumId w:val="27"/>
  </w:num>
  <w:num w:numId="18">
    <w:abstractNumId w:val="22"/>
  </w:num>
  <w:num w:numId="19">
    <w:abstractNumId w:val="15"/>
  </w:num>
  <w:num w:numId="20">
    <w:abstractNumId w:val="4"/>
  </w:num>
  <w:num w:numId="21">
    <w:abstractNumId w:val="12"/>
  </w:num>
  <w:num w:numId="22">
    <w:abstractNumId w:val="20"/>
  </w:num>
  <w:num w:numId="23">
    <w:abstractNumId w:val="9"/>
  </w:num>
  <w:num w:numId="24">
    <w:abstractNumId w:val="14"/>
  </w:num>
  <w:num w:numId="25">
    <w:abstractNumId w:val="16"/>
  </w:num>
  <w:num w:numId="26">
    <w:abstractNumId w:val="19"/>
  </w:num>
  <w:num w:numId="27">
    <w:abstractNumId w:val="0"/>
  </w:num>
  <w:num w:numId="28">
    <w:abstractNumId w:val="1"/>
  </w:num>
  <w:num w:numId="29">
    <w:abstractNumId w:val="2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C2FA0"/>
    <w:rsid w:val="000168CC"/>
    <w:rsid w:val="000C5468"/>
    <w:rsid w:val="000E3626"/>
    <w:rsid w:val="00115ACD"/>
    <w:rsid w:val="00122C59"/>
    <w:rsid w:val="00142FFF"/>
    <w:rsid w:val="00146995"/>
    <w:rsid w:val="00155B45"/>
    <w:rsid w:val="00160741"/>
    <w:rsid w:val="00192E81"/>
    <w:rsid w:val="001A3056"/>
    <w:rsid w:val="001A5C4E"/>
    <w:rsid w:val="001B1EBE"/>
    <w:rsid w:val="001C00A8"/>
    <w:rsid w:val="001C4E86"/>
    <w:rsid w:val="001E73FC"/>
    <w:rsid w:val="001F3739"/>
    <w:rsid w:val="002103B2"/>
    <w:rsid w:val="00214299"/>
    <w:rsid w:val="00220567"/>
    <w:rsid w:val="0022531E"/>
    <w:rsid w:val="00232BC6"/>
    <w:rsid w:val="00233448"/>
    <w:rsid w:val="002440E6"/>
    <w:rsid w:val="00272EFA"/>
    <w:rsid w:val="00280EE2"/>
    <w:rsid w:val="002B07F8"/>
    <w:rsid w:val="002F04B0"/>
    <w:rsid w:val="002F0C66"/>
    <w:rsid w:val="002F2D85"/>
    <w:rsid w:val="00301E33"/>
    <w:rsid w:val="003413F4"/>
    <w:rsid w:val="00364A83"/>
    <w:rsid w:val="003771FC"/>
    <w:rsid w:val="0037794D"/>
    <w:rsid w:val="00401513"/>
    <w:rsid w:val="00431366"/>
    <w:rsid w:val="0046351E"/>
    <w:rsid w:val="004669E3"/>
    <w:rsid w:val="004746B9"/>
    <w:rsid w:val="00474E27"/>
    <w:rsid w:val="00485B3B"/>
    <w:rsid w:val="004871AC"/>
    <w:rsid w:val="00496A42"/>
    <w:rsid w:val="004A530E"/>
    <w:rsid w:val="004A5384"/>
    <w:rsid w:val="004C5BC6"/>
    <w:rsid w:val="004E7E65"/>
    <w:rsid w:val="004F4875"/>
    <w:rsid w:val="00501E7A"/>
    <w:rsid w:val="00541091"/>
    <w:rsid w:val="00541123"/>
    <w:rsid w:val="005661C7"/>
    <w:rsid w:val="005738DB"/>
    <w:rsid w:val="005C132A"/>
    <w:rsid w:val="0060718E"/>
    <w:rsid w:val="00613E52"/>
    <w:rsid w:val="00644F99"/>
    <w:rsid w:val="00657810"/>
    <w:rsid w:val="006A6B15"/>
    <w:rsid w:val="006B2A15"/>
    <w:rsid w:val="006C2FA0"/>
    <w:rsid w:val="006E4C9C"/>
    <w:rsid w:val="006E6058"/>
    <w:rsid w:val="00745F50"/>
    <w:rsid w:val="007776EC"/>
    <w:rsid w:val="00792E4F"/>
    <w:rsid w:val="008205AF"/>
    <w:rsid w:val="00836A23"/>
    <w:rsid w:val="0086456D"/>
    <w:rsid w:val="008655AB"/>
    <w:rsid w:val="008A18DA"/>
    <w:rsid w:val="008A2EB4"/>
    <w:rsid w:val="008F5596"/>
    <w:rsid w:val="009120C3"/>
    <w:rsid w:val="00931CCC"/>
    <w:rsid w:val="009A53AC"/>
    <w:rsid w:val="009A5D0E"/>
    <w:rsid w:val="009A75FD"/>
    <w:rsid w:val="009D09E4"/>
    <w:rsid w:val="009D4045"/>
    <w:rsid w:val="00A33741"/>
    <w:rsid w:val="00AE29DF"/>
    <w:rsid w:val="00AF0843"/>
    <w:rsid w:val="00B11C74"/>
    <w:rsid w:val="00B216A4"/>
    <w:rsid w:val="00B756A2"/>
    <w:rsid w:val="00BB334C"/>
    <w:rsid w:val="00BD5BCA"/>
    <w:rsid w:val="00BE391F"/>
    <w:rsid w:val="00BF0D3C"/>
    <w:rsid w:val="00C070EB"/>
    <w:rsid w:val="00C10F97"/>
    <w:rsid w:val="00C1194B"/>
    <w:rsid w:val="00C128DD"/>
    <w:rsid w:val="00C64F5A"/>
    <w:rsid w:val="00C81BB0"/>
    <w:rsid w:val="00C95D43"/>
    <w:rsid w:val="00CD43ED"/>
    <w:rsid w:val="00CD5D53"/>
    <w:rsid w:val="00CE6338"/>
    <w:rsid w:val="00CF2252"/>
    <w:rsid w:val="00CF2B10"/>
    <w:rsid w:val="00D02726"/>
    <w:rsid w:val="00D31F08"/>
    <w:rsid w:val="00D33EC7"/>
    <w:rsid w:val="00D80310"/>
    <w:rsid w:val="00D85FA7"/>
    <w:rsid w:val="00D90081"/>
    <w:rsid w:val="00D92EA0"/>
    <w:rsid w:val="00DA211B"/>
    <w:rsid w:val="00DA468D"/>
    <w:rsid w:val="00DD347E"/>
    <w:rsid w:val="00E03478"/>
    <w:rsid w:val="00E07F4A"/>
    <w:rsid w:val="00E11EAA"/>
    <w:rsid w:val="00E300E2"/>
    <w:rsid w:val="00E6620E"/>
    <w:rsid w:val="00ED1C3F"/>
    <w:rsid w:val="00F206E3"/>
    <w:rsid w:val="00F239EF"/>
    <w:rsid w:val="00F33E0C"/>
    <w:rsid w:val="00F36904"/>
    <w:rsid w:val="00F40CA1"/>
    <w:rsid w:val="00F755D8"/>
    <w:rsid w:val="00F8453D"/>
    <w:rsid w:val="00F86795"/>
    <w:rsid w:val="00F917E8"/>
    <w:rsid w:val="00FB0CBF"/>
    <w:rsid w:val="00FC1487"/>
    <w:rsid w:val="00FD010C"/>
    <w:rsid w:val="00FE1D9E"/>
    <w:rsid w:val="00FE633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38DB"/>
    <w:pPr>
      <w:autoSpaceDE w:val="0"/>
      <w:autoSpaceDN w:val="0"/>
      <w:adjustRightInd w:val="0"/>
    </w:pPr>
    <w:rPr>
      <w:rFonts w:ascii="Helvetica" w:hAnsi="Helvetica" w:cs="Helvetica"/>
      <w:color w:val="000000"/>
      <w:sz w:val="22"/>
      <w:szCs w:val="22"/>
    </w:rPr>
  </w:style>
  <w:style w:type="paragraph" w:styleId="Nagwek1">
    <w:name w:val="heading 1"/>
    <w:basedOn w:val="Normalny"/>
    <w:next w:val="Normalny"/>
    <w:link w:val="Nagwek1Znak"/>
    <w:uiPriority w:val="9"/>
    <w:qFormat/>
    <w:rsid w:val="006C2FA0"/>
    <w:pPr>
      <w:keepNext/>
      <w:spacing w:before="240" w:after="60"/>
      <w:outlineLvl w:val="0"/>
    </w:pPr>
    <w:rPr>
      <w:rFonts w:ascii="Cambria" w:hAnsi="Cambria" w:cs="Times New Roman"/>
      <w:b/>
      <w:bCs/>
      <w:kern w:val="32"/>
      <w:sz w:val="32"/>
      <w:szCs w:val="32"/>
    </w:rPr>
  </w:style>
  <w:style w:type="paragraph" w:styleId="Nagwek2">
    <w:name w:val="heading 2"/>
    <w:basedOn w:val="Normalny"/>
    <w:next w:val="Normalny"/>
    <w:link w:val="Nagwek2Znak"/>
    <w:uiPriority w:val="9"/>
    <w:unhideWhenUsed/>
    <w:qFormat/>
    <w:rsid w:val="006C2FA0"/>
    <w:pPr>
      <w:keepNext/>
      <w:spacing w:before="240" w:after="60"/>
      <w:outlineLvl w:val="1"/>
    </w:pPr>
    <w:rPr>
      <w:rFonts w:ascii="Cambria"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6C2FA0"/>
    <w:rPr>
      <w:rFonts w:ascii="Cambria" w:eastAsia="Times New Roman" w:hAnsi="Cambria" w:cs="Times New Roman"/>
      <w:b/>
      <w:bCs/>
      <w:color w:val="000000"/>
      <w:kern w:val="32"/>
      <w:sz w:val="32"/>
      <w:szCs w:val="32"/>
    </w:rPr>
  </w:style>
  <w:style w:type="character" w:customStyle="1" w:styleId="Nagwek2Znak">
    <w:name w:val="Nagłówek 2 Znak"/>
    <w:link w:val="Nagwek2"/>
    <w:uiPriority w:val="9"/>
    <w:locked/>
    <w:rsid w:val="006C2FA0"/>
    <w:rPr>
      <w:rFonts w:ascii="Cambria" w:eastAsia="Times New Roman" w:hAnsi="Cambria" w:cs="Times New Roman"/>
      <w:b/>
      <w:bCs/>
      <w:i/>
      <w:iCs/>
      <w:color w:val="000000"/>
      <w:sz w:val="28"/>
      <w:szCs w:val="28"/>
    </w:rPr>
  </w:style>
  <w:style w:type="character" w:customStyle="1" w:styleId="DefaultParagraphFont">
    <w:name w:val="DefaultParagraphFont"/>
    <w:rsid w:val="005738DB"/>
  </w:style>
  <w:style w:type="paragraph" w:customStyle="1" w:styleId="Heading1">
    <w:name w:val="Heading1"/>
    <w:basedOn w:val="Normalny"/>
    <w:uiPriority w:val="99"/>
    <w:rsid w:val="005738DB"/>
    <w:pPr>
      <w:spacing w:before="295" w:after="295"/>
      <w:outlineLvl w:val="0"/>
    </w:pPr>
    <w:rPr>
      <w:b/>
      <w:bCs/>
      <w:sz w:val="44"/>
      <w:szCs w:val="44"/>
    </w:rPr>
  </w:style>
  <w:style w:type="paragraph" w:customStyle="1" w:styleId="Heading2">
    <w:name w:val="Heading2"/>
    <w:basedOn w:val="Heading1"/>
    <w:uiPriority w:val="99"/>
    <w:rsid w:val="005738DB"/>
    <w:pPr>
      <w:spacing w:before="274" w:after="274"/>
      <w:outlineLvl w:val="1"/>
    </w:pPr>
    <w:rPr>
      <w:sz w:val="33"/>
      <w:szCs w:val="33"/>
    </w:rPr>
  </w:style>
  <w:style w:type="paragraph" w:customStyle="1" w:styleId="Heading3">
    <w:name w:val="Heading3"/>
    <w:basedOn w:val="Heading2"/>
    <w:uiPriority w:val="99"/>
    <w:rsid w:val="005738DB"/>
    <w:pPr>
      <w:spacing w:before="257" w:after="257"/>
      <w:outlineLvl w:val="2"/>
    </w:pPr>
    <w:rPr>
      <w:sz w:val="26"/>
      <w:szCs w:val="26"/>
    </w:rPr>
  </w:style>
  <w:style w:type="paragraph" w:customStyle="1" w:styleId="Heading4">
    <w:name w:val="Heading4"/>
    <w:basedOn w:val="Heading3"/>
    <w:uiPriority w:val="99"/>
    <w:rsid w:val="005738DB"/>
    <w:pPr>
      <w:spacing w:before="293" w:after="293"/>
      <w:outlineLvl w:val="3"/>
    </w:pPr>
    <w:rPr>
      <w:sz w:val="22"/>
      <w:szCs w:val="22"/>
    </w:rPr>
  </w:style>
  <w:style w:type="paragraph" w:customStyle="1" w:styleId="Heading5">
    <w:name w:val="Heading5"/>
    <w:basedOn w:val="Heading4"/>
    <w:uiPriority w:val="99"/>
    <w:rsid w:val="005738DB"/>
    <w:pPr>
      <w:spacing w:before="305" w:after="305"/>
      <w:outlineLvl w:val="4"/>
    </w:pPr>
    <w:rPr>
      <w:sz w:val="18"/>
      <w:szCs w:val="18"/>
    </w:rPr>
  </w:style>
  <w:style w:type="paragraph" w:customStyle="1" w:styleId="Heading6">
    <w:name w:val="Heading6"/>
    <w:basedOn w:val="Heading5"/>
    <w:uiPriority w:val="99"/>
    <w:rsid w:val="005738DB"/>
    <w:pPr>
      <w:spacing w:before="343" w:after="343"/>
      <w:outlineLvl w:val="5"/>
    </w:pPr>
    <w:rPr>
      <w:sz w:val="15"/>
      <w:szCs w:val="15"/>
    </w:rPr>
  </w:style>
  <w:style w:type="paragraph" w:customStyle="1" w:styleId="Heading7">
    <w:name w:val="Heading7"/>
    <w:basedOn w:val="Heading6"/>
    <w:uiPriority w:val="99"/>
    <w:rsid w:val="005738DB"/>
    <w:pPr>
      <w:outlineLvl w:val="6"/>
    </w:pPr>
  </w:style>
  <w:style w:type="paragraph" w:customStyle="1" w:styleId="Heading8">
    <w:name w:val="Heading8"/>
    <w:basedOn w:val="Heading7"/>
    <w:uiPriority w:val="99"/>
    <w:rsid w:val="005738DB"/>
    <w:pPr>
      <w:outlineLvl w:val="7"/>
    </w:pPr>
  </w:style>
  <w:style w:type="paragraph" w:customStyle="1" w:styleId="Heading9">
    <w:name w:val="Heading9"/>
    <w:basedOn w:val="Heading8"/>
    <w:uiPriority w:val="99"/>
    <w:rsid w:val="005738DB"/>
    <w:pPr>
      <w:outlineLvl w:val="8"/>
    </w:pPr>
  </w:style>
  <w:style w:type="paragraph" w:styleId="Lista">
    <w:name w:val="List"/>
    <w:basedOn w:val="Normalny"/>
    <w:uiPriority w:val="99"/>
    <w:rsid w:val="005738DB"/>
  </w:style>
  <w:style w:type="paragraph" w:customStyle="1" w:styleId="Footnote">
    <w:name w:val="Footnote"/>
    <w:basedOn w:val="Normalny"/>
    <w:uiPriority w:val="99"/>
    <w:rsid w:val="005738DB"/>
  </w:style>
  <w:style w:type="paragraph" w:customStyle="1" w:styleId="Nagwek10">
    <w:name w:val="Nagłówek1"/>
    <w:basedOn w:val="Normalny"/>
    <w:uiPriority w:val="99"/>
    <w:rsid w:val="005738DB"/>
  </w:style>
  <w:style w:type="paragraph" w:customStyle="1" w:styleId="Stopka1">
    <w:name w:val="Stopka1"/>
    <w:basedOn w:val="Normalny"/>
    <w:uiPriority w:val="99"/>
    <w:rsid w:val="005738DB"/>
  </w:style>
  <w:style w:type="character" w:styleId="Hipercze">
    <w:name w:val="Hyperlink"/>
    <w:uiPriority w:val="99"/>
    <w:rsid w:val="005738DB"/>
    <w:rPr>
      <w:rFonts w:cs="Times New Roman"/>
      <w:color w:val="0000FF"/>
      <w:u w:val="single"/>
    </w:rPr>
  </w:style>
  <w:style w:type="paragraph" w:customStyle="1" w:styleId="InvalidStyleName">
    <w:name w:val="InvalidStyleName"/>
    <w:basedOn w:val="Normalny"/>
    <w:uiPriority w:val="99"/>
    <w:rsid w:val="005738DB"/>
    <w:rPr>
      <w:b/>
      <w:bCs/>
      <w:color w:val="00FF00"/>
      <w:u w:val="dash"/>
    </w:rPr>
  </w:style>
  <w:style w:type="paragraph" w:customStyle="1" w:styleId="FieldValue">
    <w:name w:val="FieldValue"/>
    <w:basedOn w:val="Normalny"/>
    <w:uiPriority w:val="99"/>
    <w:rsid w:val="005738DB"/>
  </w:style>
  <w:style w:type="paragraph" w:customStyle="1" w:styleId="TextArea">
    <w:name w:val="TextArea"/>
    <w:basedOn w:val="FieldValue"/>
    <w:uiPriority w:val="99"/>
    <w:rsid w:val="005738DB"/>
  </w:style>
  <w:style w:type="paragraph" w:styleId="Nagwek">
    <w:name w:val="header"/>
    <w:basedOn w:val="Normalny"/>
    <w:link w:val="NagwekZnak"/>
    <w:uiPriority w:val="99"/>
    <w:unhideWhenUsed/>
    <w:rsid w:val="007776EC"/>
    <w:pPr>
      <w:tabs>
        <w:tab w:val="center" w:pos="4536"/>
        <w:tab w:val="right" w:pos="9072"/>
      </w:tabs>
    </w:pPr>
    <w:rPr>
      <w:rFonts w:cs="Times New Roman"/>
      <w:sz w:val="20"/>
      <w:szCs w:val="20"/>
    </w:rPr>
  </w:style>
  <w:style w:type="character" w:customStyle="1" w:styleId="NagwekZnak">
    <w:name w:val="Nagłówek Znak"/>
    <w:link w:val="Nagwek"/>
    <w:uiPriority w:val="99"/>
    <w:locked/>
    <w:rsid w:val="007776EC"/>
    <w:rPr>
      <w:rFonts w:ascii="Helvetica" w:hAnsi="Helvetica" w:cs="Helvetica"/>
      <w:color w:val="000000"/>
    </w:rPr>
  </w:style>
  <w:style w:type="paragraph" w:styleId="Stopka">
    <w:name w:val="footer"/>
    <w:basedOn w:val="Normalny"/>
    <w:link w:val="StopkaZnak"/>
    <w:uiPriority w:val="99"/>
    <w:unhideWhenUsed/>
    <w:rsid w:val="007776EC"/>
    <w:pPr>
      <w:tabs>
        <w:tab w:val="center" w:pos="4536"/>
        <w:tab w:val="right" w:pos="9072"/>
      </w:tabs>
    </w:pPr>
    <w:rPr>
      <w:rFonts w:cs="Times New Roman"/>
      <w:sz w:val="20"/>
      <w:szCs w:val="20"/>
    </w:rPr>
  </w:style>
  <w:style w:type="character" w:customStyle="1" w:styleId="StopkaZnak">
    <w:name w:val="Stopka Znak"/>
    <w:link w:val="Stopka"/>
    <w:uiPriority w:val="99"/>
    <w:locked/>
    <w:rsid w:val="007776EC"/>
    <w:rPr>
      <w:rFonts w:ascii="Helvetica" w:hAnsi="Helvetica" w:cs="Helvetica"/>
      <w:color w:val="000000"/>
    </w:rPr>
  </w:style>
  <w:style w:type="paragraph" w:styleId="Akapitzlist">
    <w:name w:val="List Paragraph"/>
    <w:basedOn w:val="Normalny"/>
    <w:uiPriority w:val="34"/>
    <w:qFormat/>
    <w:rsid w:val="004A5384"/>
    <w:pPr>
      <w:autoSpaceDE/>
      <w:autoSpaceDN/>
      <w:adjustRightInd/>
      <w:spacing w:after="200" w:line="276" w:lineRule="auto"/>
      <w:ind w:left="720"/>
      <w:contextualSpacing/>
    </w:pPr>
    <w:rPr>
      <w:rFonts w:ascii="Calibri" w:eastAsia="Calibri" w:hAnsi="Calibri" w:cs="Times New Roman"/>
      <w:color w:val="auto"/>
      <w:lang w:eastAsia="en-US"/>
    </w:rPr>
  </w:style>
  <w:style w:type="character" w:styleId="UyteHipercze">
    <w:name w:val="FollowedHyperlink"/>
    <w:uiPriority w:val="99"/>
    <w:semiHidden/>
    <w:unhideWhenUsed/>
    <w:rsid w:val="0022531E"/>
    <w:rPr>
      <w:color w:val="800080"/>
      <w:u w:val="single"/>
    </w:rPr>
  </w:style>
  <w:style w:type="paragraph" w:styleId="NormalnyWeb">
    <w:name w:val="Normal (Web)"/>
    <w:basedOn w:val="Normalny"/>
    <w:uiPriority w:val="99"/>
    <w:unhideWhenUsed/>
    <w:rsid w:val="00F917E8"/>
    <w:pPr>
      <w:autoSpaceDE/>
      <w:autoSpaceDN/>
      <w:adjustRightInd/>
      <w:spacing w:before="100" w:beforeAutospacing="1" w:after="100" w:afterAutospacing="1"/>
    </w:pPr>
    <w:rPr>
      <w:rFonts w:ascii="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366108158">
      <w:marLeft w:val="0"/>
      <w:marRight w:val="0"/>
      <w:marTop w:val="0"/>
      <w:marBottom w:val="0"/>
      <w:divBdr>
        <w:top w:val="none" w:sz="0" w:space="0" w:color="auto"/>
        <w:left w:val="none" w:sz="0" w:space="0" w:color="auto"/>
        <w:bottom w:val="none" w:sz="0" w:space="0" w:color="auto"/>
        <w:right w:val="none" w:sz="0" w:space="0" w:color="auto"/>
      </w:divBdr>
    </w:div>
    <w:div w:id="57960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rupec@um.szczecin.pl" TargetMode="Externa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od@um.szczecin.pl" TargetMode="External"/><Relationship Id="rId4" Type="http://schemas.openxmlformats.org/officeDocument/2006/relationships/webSettings" Target="webSettings.xml"/><Relationship Id="rId9" Type="http://schemas.openxmlformats.org/officeDocument/2006/relationships/hyperlink" Target="mailto:lwrzosek@um.szczec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4253</Words>
  <Characters>26517</Characters>
  <Application>Microsoft Office Word</Application>
  <DocSecurity>0</DocSecurity>
  <Lines>220</Lines>
  <Paragraphs>61</Paragraphs>
  <ScaleCrop>false</ScaleCrop>
  <LinksUpToDate>false</LinksUpToDate>
  <CharactersWithSpaces>30709</CharactersWithSpaces>
  <SharedDoc>false</SharedDoc>
  <HLinks>
    <vt:vector size="24" baseType="variant">
      <vt:variant>
        <vt:i4>4784186</vt:i4>
      </vt:variant>
      <vt:variant>
        <vt:i4>9</vt:i4>
      </vt:variant>
      <vt:variant>
        <vt:i4>0</vt:i4>
      </vt:variant>
      <vt:variant>
        <vt:i4>5</vt:i4>
      </vt:variant>
      <vt:variant>
        <vt:lpwstr>mailto:iod@um.szczecin.pl</vt:lpwstr>
      </vt:variant>
      <vt:variant>
        <vt:lpwstr/>
      </vt:variant>
      <vt:variant>
        <vt:i4>327801</vt:i4>
      </vt:variant>
      <vt:variant>
        <vt:i4>6</vt:i4>
      </vt:variant>
      <vt:variant>
        <vt:i4>0</vt:i4>
      </vt:variant>
      <vt:variant>
        <vt:i4>5</vt:i4>
      </vt:variant>
      <vt:variant>
        <vt:lpwstr>mailto:lwrzosek@um.szczecin.pl</vt:lpwstr>
      </vt:variant>
      <vt:variant>
        <vt:lpwstr/>
      </vt:variant>
      <vt:variant>
        <vt:i4>4980782</vt:i4>
      </vt:variant>
      <vt:variant>
        <vt:i4>3</vt:i4>
      </vt:variant>
      <vt:variant>
        <vt:i4>0</vt:i4>
      </vt:variant>
      <vt:variant>
        <vt:i4>5</vt:i4>
      </vt:variant>
      <vt:variant>
        <vt:lpwstr>mailto:ikrupec@um.szczecin.pl</vt:lpwstr>
      </vt:variant>
      <vt:variant>
        <vt:lpwstr/>
      </vt:variant>
      <vt:variant>
        <vt:i4>720961</vt:i4>
      </vt:variant>
      <vt:variant>
        <vt:i4>0</vt:i4>
      </vt:variant>
      <vt:variant>
        <vt:i4>0</vt:i4>
      </vt:variant>
      <vt:variant>
        <vt:i4>5</vt:i4>
      </vt:variant>
      <vt:variant>
        <vt:lpwstr>http://www.witkac.pl/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Wsparcia Sportu Amatorskiego - Wspieranie Piłki Nożnej Jesień 2025</dc:title>
  <dc:creator/>
  <cp:lastModifiedBy/>
  <cp:revision>1</cp:revision>
  <dcterms:created xsi:type="dcterms:W3CDTF">2025-08-01T12:02:00Z</dcterms:created>
  <dcterms:modified xsi:type="dcterms:W3CDTF">2025-08-01T12:15:00Z</dcterms:modified>
</cp:coreProperties>
</file>